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E0" w:rsidRPr="00EE36D2" w:rsidRDefault="003178E0" w:rsidP="003178E0">
      <w:pPr>
        <w:spacing w:after="0" w:line="240" w:lineRule="auto"/>
        <w:ind w:left="284" w:hanging="284"/>
        <w:rPr>
          <w:rFonts w:ascii="Times New Roman" w:hAnsi="Times New Roman"/>
          <w:sz w:val="30"/>
          <w:szCs w:val="30"/>
          <w:lang w:val="en-US"/>
        </w:rPr>
      </w:pPr>
      <w:bookmarkStart w:id="0" w:name="_GoBack"/>
      <w:bookmarkEnd w:id="0"/>
      <w:r w:rsidRPr="00EE36D2">
        <w:rPr>
          <w:rFonts w:ascii="Times New Roman" w:hAnsi="Times New Roman"/>
          <w:b/>
          <w:bCs/>
          <w:sz w:val="30"/>
          <w:szCs w:val="30"/>
          <w:lang w:val="en-US"/>
        </w:rPr>
        <w:t xml:space="preserve">Electronic supplementary materials </w:t>
      </w:r>
      <w:r w:rsidRPr="00EE36D2">
        <w:rPr>
          <w:rFonts w:ascii="Times New Roman" w:hAnsi="Times New Roman"/>
          <w:i/>
          <w:iCs/>
          <w:sz w:val="30"/>
          <w:szCs w:val="30"/>
          <w:lang w:val="en-US"/>
        </w:rPr>
        <w:t>Mendeleev Commun.</w:t>
      </w:r>
      <w:r w:rsidRPr="00EE36D2">
        <w:rPr>
          <w:rFonts w:ascii="Times New Roman" w:hAnsi="Times New Roman"/>
          <w:sz w:val="30"/>
          <w:szCs w:val="30"/>
          <w:lang w:val="en-US"/>
        </w:rPr>
        <w:t>, …….</w:t>
      </w:r>
    </w:p>
    <w:p w:rsidR="003178E0" w:rsidRPr="00EB28CC" w:rsidRDefault="003178E0" w:rsidP="003178E0">
      <w:pPr>
        <w:spacing w:after="0" w:line="240" w:lineRule="auto"/>
        <w:ind w:left="284" w:hanging="284"/>
        <w:rPr>
          <w:rFonts w:ascii="Times New Roman" w:hAnsi="Times New Roman"/>
          <w:sz w:val="28"/>
          <w:szCs w:val="28"/>
          <w:lang w:val="en-US"/>
        </w:rPr>
      </w:pPr>
    </w:p>
    <w:p w:rsidR="003178E0" w:rsidRPr="00EB28CC" w:rsidRDefault="003178E0" w:rsidP="003178E0">
      <w:pPr>
        <w:pStyle w:val="NormalWeb"/>
        <w:spacing w:before="0" w:beforeAutospacing="0" w:after="0" w:afterAutospacing="0"/>
        <w:ind w:left="284" w:hanging="284"/>
        <w:rPr>
          <w:b/>
          <w:sz w:val="28"/>
          <w:szCs w:val="28"/>
          <w:lang w:val="en-US"/>
        </w:rPr>
      </w:pPr>
      <w:r w:rsidRPr="00F7055A">
        <w:rPr>
          <w:b/>
          <w:sz w:val="28"/>
          <w:szCs w:val="28"/>
          <w:lang w:val="en-US"/>
        </w:rPr>
        <w:t xml:space="preserve">Title of the article </w:t>
      </w:r>
    </w:p>
    <w:p w:rsidR="003178E0" w:rsidRPr="00EB28CC" w:rsidRDefault="003178E0" w:rsidP="003178E0">
      <w:pPr>
        <w:pStyle w:val="NormalWeb"/>
        <w:spacing w:before="0" w:beforeAutospacing="0" w:after="0" w:afterAutospacing="0"/>
        <w:ind w:left="284" w:hanging="284"/>
        <w:rPr>
          <w:b/>
          <w:sz w:val="28"/>
          <w:szCs w:val="28"/>
          <w:lang w:val="en-US"/>
        </w:rPr>
      </w:pPr>
    </w:p>
    <w:p w:rsidR="003178E0" w:rsidRPr="00F7055A" w:rsidRDefault="003178E0" w:rsidP="003178E0">
      <w:pPr>
        <w:spacing w:after="0" w:line="240" w:lineRule="auto"/>
        <w:ind w:left="284" w:hanging="284"/>
        <w:rPr>
          <w:rFonts w:ascii="Times New Roman" w:hAnsi="Times New Roman"/>
          <w:b/>
          <w:sz w:val="24"/>
          <w:szCs w:val="24"/>
          <w:lang w:val="en-US"/>
        </w:rPr>
      </w:pPr>
      <w:r w:rsidRPr="00F7055A">
        <w:rPr>
          <w:rFonts w:ascii="Times New Roman" w:hAnsi="Times New Roman"/>
          <w:b/>
          <w:sz w:val="24"/>
          <w:szCs w:val="24"/>
          <w:lang w:val="en-US"/>
        </w:rPr>
        <w:t>Name I. Surname, … Name I. Surname and Name I. Surname</w:t>
      </w:r>
    </w:p>
    <w:p w:rsidR="003178E0" w:rsidRPr="00F7055A" w:rsidRDefault="003178E0" w:rsidP="003178E0">
      <w:pPr>
        <w:spacing w:after="0" w:line="240" w:lineRule="auto"/>
        <w:ind w:left="284" w:hanging="284"/>
        <w:rPr>
          <w:rFonts w:ascii="Times New Roman" w:hAnsi="Times New Roman"/>
          <w:sz w:val="24"/>
          <w:szCs w:val="24"/>
          <w:lang w:val="en-US"/>
        </w:rPr>
      </w:pPr>
    </w:p>
    <w:p w:rsidR="003178E0" w:rsidRPr="00594678" w:rsidRDefault="003178E0" w:rsidP="003178E0">
      <w:pPr>
        <w:pStyle w:val="MCMainText"/>
        <w:rPr>
          <w:sz w:val="24"/>
          <w:lang w:val="en-US"/>
        </w:rPr>
      </w:pPr>
      <w:r w:rsidRPr="00EE36D2">
        <w:rPr>
          <w:rStyle w:val="jlqj4b"/>
          <w:sz w:val="24"/>
        </w:rPr>
        <w:t xml:space="preserve">Please provide online </w:t>
      </w:r>
      <w:r w:rsidRPr="00594678">
        <w:rPr>
          <w:rStyle w:val="jlqj4b"/>
          <w:sz w:val="24"/>
        </w:rPr>
        <w:t>Supplementary materials as a separate docx file.</w:t>
      </w:r>
      <w:r w:rsidRPr="00594678">
        <w:rPr>
          <w:rStyle w:val="jlqj4b"/>
          <w:sz w:val="24"/>
          <w:lang w:val="en-US"/>
        </w:rPr>
        <w:t xml:space="preserve"> </w:t>
      </w:r>
      <w:r w:rsidRPr="00594678">
        <w:rPr>
          <w:rStyle w:val="jlqj4b"/>
          <w:sz w:val="24"/>
        </w:rPr>
        <w:t>Pages, figures, and literary references in the text and in the list in the Supplementary Materials  should be numbered according to the principle</w:t>
      </w:r>
      <w:r w:rsidRPr="00594678">
        <w:rPr>
          <w:rStyle w:val="jlqj4b"/>
          <w:sz w:val="24"/>
          <w:lang w:val="en-US"/>
        </w:rPr>
        <w:t xml:space="preserve"> (</w:t>
      </w:r>
      <w:r w:rsidRPr="00594678">
        <w:rPr>
          <w:rStyle w:val="jlqj4b"/>
          <w:sz w:val="24"/>
        </w:rPr>
        <w:t>model</w:t>
      </w:r>
      <w:r w:rsidRPr="00594678">
        <w:rPr>
          <w:rStyle w:val="jlqj4b"/>
          <w:sz w:val="24"/>
          <w:lang w:val="en-US"/>
        </w:rPr>
        <w:t>)</w:t>
      </w:r>
      <w:r w:rsidRPr="00594678">
        <w:rPr>
          <w:rStyle w:val="jlqj4b"/>
          <w:sz w:val="24"/>
        </w:rPr>
        <w:t xml:space="preserve">: S1, S2, S3. </w:t>
      </w:r>
    </w:p>
    <w:p w:rsidR="003178E0" w:rsidRPr="00594678" w:rsidRDefault="003178E0" w:rsidP="003178E0">
      <w:pPr>
        <w:pStyle w:val="MCHeading"/>
        <w:rPr>
          <w:sz w:val="24"/>
          <w:szCs w:val="24"/>
        </w:rPr>
      </w:pPr>
      <w:r w:rsidRPr="00594678">
        <w:rPr>
          <w:sz w:val="24"/>
          <w:szCs w:val="24"/>
        </w:rPr>
        <w:t>Guidelines for NMR, IR, UV spectroscopy, mass spectrometry and elemental analysis.</w:t>
      </w:r>
    </w:p>
    <w:p w:rsidR="003178E0" w:rsidRPr="00594678" w:rsidRDefault="003178E0" w:rsidP="003178E0">
      <w:pPr>
        <w:pStyle w:val="MCMainText"/>
        <w:rPr>
          <w:sz w:val="24"/>
        </w:rPr>
      </w:pPr>
      <w:r w:rsidRPr="00594678">
        <w:rPr>
          <w:sz w:val="24"/>
        </w:rPr>
        <w:t xml:space="preserve">Presentation of NMR, IR, UV spectroscopy, mass spectrometry and elemental analysis in the Manuscript. Details of the data collection should be given in the Supplementary Materials. These signals of NMR, UV, IR and MS are presented as a sample that is using in </w:t>
      </w:r>
      <w:r w:rsidRPr="00594678">
        <w:rPr>
          <w:i/>
          <w:sz w:val="24"/>
        </w:rPr>
        <w:t>Mendeleev Communications</w:t>
      </w:r>
      <w:r w:rsidRPr="00594678">
        <w:rPr>
          <w:sz w:val="24"/>
        </w:rPr>
        <w:t xml:space="preserve"> and are not relevant to this substance.</w:t>
      </w:r>
    </w:p>
    <w:p w:rsidR="003178E0" w:rsidRDefault="003178E0" w:rsidP="003178E0">
      <w:pPr>
        <w:spacing w:after="0"/>
        <w:rPr>
          <w:lang w:val="en-US"/>
        </w:rPr>
      </w:pPr>
    </w:p>
    <w:p w:rsidR="003178E0" w:rsidRPr="00EE36D2" w:rsidRDefault="003178E0" w:rsidP="003178E0">
      <w:pPr>
        <w:pStyle w:val="MCMainText"/>
        <w:rPr>
          <w:sz w:val="22"/>
          <w:szCs w:val="20"/>
        </w:rPr>
      </w:pPr>
      <w:r w:rsidRPr="00EE36D2">
        <w:rPr>
          <w:i/>
          <w:spacing w:val="-2"/>
          <w:sz w:val="22"/>
          <w:szCs w:val="20"/>
        </w:rPr>
        <w:t>3,4,5-Trimethoxybenzyl 5-aminoisoxazole-3-carboxylate</w:t>
      </w:r>
      <w:r w:rsidRPr="00EE36D2">
        <w:rPr>
          <w:spacing w:val="-2"/>
          <w:sz w:val="22"/>
          <w:szCs w:val="20"/>
        </w:rPr>
        <w:t xml:space="preserve"> </w:t>
      </w:r>
      <w:r w:rsidRPr="00EE36D2">
        <w:rPr>
          <w:b/>
          <w:bCs/>
          <w:spacing w:val="-2"/>
          <w:sz w:val="22"/>
          <w:szCs w:val="20"/>
        </w:rPr>
        <w:t>1a</w:t>
      </w:r>
      <w:r w:rsidRPr="00EE36D2">
        <w:rPr>
          <w:spacing w:val="-2"/>
          <w:sz w:val="22"/>
          <w:szCs w:val="20"/>
        </w:rPr>
        <w:t>: colourless</w:t>
      </w:r>
      <w:r w:rsidRPr="00EE36D2">
        <w:rPr>
          <w:sz w:val="22"/>
          <w:szCs w:val="20"/>
        </w:rPr>
        <w:t xml:space="preserve"> solid, mp 144–145</w:t>
      </w:r>
      <w:r w:rsidR="00647E71" w:rsidRPr="00647E71">
        <w:rPr>
          <w:sz w:val="22"/>
          <w:szCs w:val="20"/>
          <w:lang w:val="en-US"/>
        </w:rPr>
        <w:t xml:space="preserve"> </w:t>
      </w:r>
      <w:r w:rsidRPr="00EE36D2">
        <w:rPr>
          <w:sz w:val="22"/>
          <w:szCs w:val="20"/>
        </w:rPr>
        <w:t xml:space="preserve">°C, </w:t>
      </w:r>
      <w:r w:rsidRPr="00EE36D2">
        <w:rPr>
          <w:i/>
          <w:sz w:val="22"/>
          <w:szCs w:val="20"/>
        </w:rPr>
        <w:t>R</w:t>
      </w:r>
      <w:r w:rsidRPr="00EE36D2">
        <w:rPr>
          <w:sz w:val="22"/>
          <w:szCs w:val="20"/>
          <w:vertAlign w:val="subscript"/>
        </w:rPr>
        <w:t>f</w:t>
      </w:r>
      <w:r w:rsidRPr="00EE36D2">
        <w:rPr>
          <w:sz w:val="22"/>
          <w:szCs w:val="20"/>
        </w:rPr>
        <w:t xml:space="preserve"> 0.4 (light petroleum–EtOAc, 1:1). </w:t>
      </w:r>
      <w:r w:rsidRPr="00EE36D2">
        <w:rPr>
          <w:sz w:val="22"/>
          <w:szCs w:val="20"/>
          <w:vertAlign w:val="superscript"/>
        </w:rPr>
        <w:t>1</w:t>
      </w:r>
      <w:r w:rsidRPr="00EE36D2">
        <w:rPr>
          <w:sz w:val="22"/>
          <w:szCs w:val="20"/>
        </w:rPr>
        <w:t>H NMR (400 MHz, CDCl</w:t>
      </w:r>
      <w:r w:rsidRPr="00EE36D2">
        <w:rPr>
          <w:sz w:val="22"/>
          <w:szCs w:val="20"/>
          <w:vertAlign w:val="subscript"/>
        </w:rPr>
        <w:t>3</w:t>
      </w:r>
      <w:r w:rsidRPr="00EE36D2">
        <w:rPr>
          <w:sz w:val="22"/>
          <w:szCs w:val="20"/>
        </w:rPr>
        <w:t>–CD</w:t>
      </w:r>
      <w:r w:rsidRPr="00EE36D2">
        <w:rPr>
          <w:sz w:val="22"/>
          <w:szCs w:val="20"/>
          <w:vertAlign w:val="subscript"/>
        </w:rPr>
        <w:t>3</w:t>
      </w:r>
      <w:r w:rsidRPr="00EE36D2">
        <w:rPr>
          <w:sz w:val="22"/>
          <w:szCs w:val="20"/>
        </w:rPr>
        <w:t xml:space="preserve">OD) </w:t>
      </w:r>
      <w:r w:rsidRPr="00EE36D2">
        <w:rPr>
          <w:rFonts w:ascii="Symbol" w:hAnsi="Symbol"/>
          <w:i/>
          <w:sz w:val="22"/>
          <w:szCs w:val="20"/>
        </w:rPr>
        <w:t></w:t>
      </w:r>
      <w:r w:rsidRPr="00EE36D2">
        <w:rPr>
          <w:sz w:val="22"/>
          <w:szCs w:val="20"/>
        </w:rPr>
        <w:t xml:space="preserve">: 0.51 (s, 12H), 0.89 (t, ~3H, 2Me in </w:t>
      </w:r>
      <w:r w:rsidRPr="00EE36D2">
        <w:rPr>
          <w:rFonts w:ascii="Times-Bold" w:hAnsi="Times-Bold" w:cs="Times-Bold"/>
          <w:b/>
          <w:bCs/>
          <w:sz w:val="22"/>
          <w:szCs w:val="20"/>
        </w:rPr>
        <w:t>3f</w:t>
      </w:r>
      <w:r w:rsidRPr="00EE36D2">
        <w:rPr>
          <w:sz w:val="22"/>
          <w:szCs w:val="20"/>
        </w:rPr>
        <w:t xml:space="preserve">, </w:t>
      </w:r>
      <w:r w:rsidRPr="00EE36D2">
        <w:rPr>
          <w:rFonts w:ascii="Times-Italic" w:hAnsi="Times-Italic" w:cs="Times-Italic"/>
          <w:i/>
          <w:sz w:val="22"/>
          <w:szCs w:val="20"/>
        </w:rPr>
        <w:t>J</w:t>
      </w:r>
      <w:r w:rsidRPr="00EE36D2">
        <w:rPr>
          <w:rFonts w:asciiTheme="minorHAnsi" w:hAnsiTheme="minorHAnsi" w:cs="Times-Italic"/>
          <w:i/>
          <w:sz w:val="22"/>
          <w:szCs w:val="20"/>
        </w:rPr>
        <w:t> </w:t>
      </w:r>
      <w:r w:rsidRPr="00EE36D2">
        <w:rPr>
          <w:sz w:val="22"/>
          <w:szCs w:val="20"/>
        </w:rPr>
        <w:t xml:space="preserve">7.2 Hz), 0.91 (t, </w:t>
      </w:r>
      <w:r w:rsidRPr="00EE36D2">
        <w:rPr>
          <w:spacing w:val="-4"/>
          <w:sz w:val="22"/>
          <w:szCs w:val="20"/>
        </w:rPr>
        <w:t xml:space="preserve">~3H, 2Me in </w:t>
      </w:r>
      <w:r w:rsidRPr="00EE36D2">
        <w:rPr>
          <w:rFonts w:ascii="Times-Bold" w:hAnsi="Times-Bold" w:cs="Times-Bold"/>
          <w:b/>
          <w:bCs/>
          <w:spacing w:val="-4"/>
          <w:sz w:val="22"/>
          <w:szCs w:val="20"/>
        </w:rPr>
        <w:t>2f</w:t>
      </w:r>
      <w:r w:rsidRPr="00EE36D2">
        <w:rPr>
          <w:spacing w:val="-4"/>
          <w:sz w:val="22"/>
          <w:szCs w:val="20"/>
        </w:rPr>
        <w:t xml:space="preserve">, </w:t>
      </w:r>
      <w:r w:rsidRPr="00EE36D2">
        <w:rPr>
          <w:rFonts w:ascii="Times-Italic" w:hAnsi="Times-Italic" w:cs="Times-Italic"/>
          <w:i/>
          <w:spacing w:val="-4"/>
          <w:sz w:val="22"/>
          <w:szCs w:val="20"/>
        </w:rPr>
        <w:t>J</w:t>
      </w:r>
      <w:r w:rsidRPr="00EE36D2">
        <w:rPr>
          <w:rFonts w:asciiTheme="minorHAnsi" w:hAnsiTheme="minorHAnsi" w:cs="Times-Italic"/>
          <w:i/>
          <w:spacing w:val="-4"/>
          <w:sz w:val="22"/>
          <w:szCs w:val="20"/>
        </w:rPr>
        <w:t> </w:t>
      </w:r>
      <w:r w:rsidRPr="00EE36D2">
        <w:rPr>
          <w:spacing w:val="-4"/>
          <w:sz w:val="22"/>
          <w:szCs w:val="20"/>
        </w:rPr>
        <w:t xml:space="preserve">6.6 Hz), 1.05–1.25 (m, 4H, 2 </w:t>
      </w:r>
      <w:r w:rsidRPr="00EE36D2">
        <w:rPr>
          <w:rFonts w:ascii="Symbol" w:eastAsia="SymbolMT" w:hAnsi="Symbol" w:cs="SymbolMT"/>
          <w:spacing w:val="-4"/>
          <w:sz w:val="22"/>
          <w:szCs w:val="20"/>
        </w:rPr>
        <w:t></w:t>
      </w:r>
      <w:r w:rsidRPr="00EE36D2">
        <w:rPr>
          <w:spacing w:val="-4"/>
          <w:sz w:val="22"/>
          <w:szCs w:val="20"/>
        </w:rPr>
        <w:t>-CH</w:t>
      </w:r>
      <w:r w:rsidRPr="00EE36D2">
        <w:rPr>
          <w:spacing w:val="-4"/>
          <w:sz w:val="22"/>
          <w:szCs w:val="20"/>
          <w:vertAlign w:val="subscript"/>
        </w:rPr>
        <w:t>2</w:t>
      </w:r>
      <w:r w:rsidRPr="00EE36D2">
        <w:rPr>
          <w:spacing w:val="-4"/>
          <w:sz w:val="22"/>
          <w:szCs w:val="20"/>
        </w:rPr>
        <w:t xml:space="preserve">), 1.07 (s, 12H, </w:t>
      </w:r>
      <w:r w:rsidRPr="00EE36D2">
        <w:rPr>
          <w:rFonts w:ascii="Times-Italic" w:hAnsi="Times-Italic" w:cs="Times-Italic"/>
          <w:i/>
          <w:spacing w:val="-4"/>
          <w:sz w:val="22"/>
          <w:szCs w:val="20"/>
        </w:rPr>
        <w:t>p</w:t>
      </w:r>
      <w:r w:rsidRPr="00EE36D2">
        <w:rPr>
          <w:spacing w:val="-4"/>
          <w:sz w:val="22"/>
          <w:szCs w:val="20"/>
        </w:rPr>
        <w:t>-Me),</w:t>
      </w:r>
      <w:r w:rsidRPr="00EE36D2">
        <w:rPr>
          <w:sz w:val="22"/>
          <w:szCs w:val="20"/>
        </w:rPr>
        <w:t xml:space="preserve"> 1.75–1.77 (m, 2H, 6-CH</w:t>
      </w:r>
      <w:r w:rsidRPr="00EE36D2">
        <w:rPr>
          <w:sz w:val="22"/>
          <w:szCs w:val="20"/>
          <w:vertAlign w:val="subscript"/>
        </w:rPr>
        <w:t>2</w:t>
      </w:r>
      <w:r w:rsidRPr="00EE36D2">
        <w:rPr>
          <w:sz w:val="22"/>
          <w:szCs w:val="20"/>
        </w:rPr>
        <w:t>), 2.03–2.10 (m, 8H, =CH–C</w:t>
      </w:r>
      <w:r w:rsidRPr="00EE36D2">
        <w:rPr>
          <w:rFonts w:ascii="Times-Italic" w:hAnsi="Times-Italic" w:cs="Times-Italic"/>
          <w:i/>
          <w:sz w:val="22"/>
          <w:szCs w:val="20"/>
        </w:rPr>
        <w:t>H</w:t>
      </w:r>
      <w:r w:rsidRPr="00EE36D2">
        <w:rPr>
          <w:sz w:val="22"/>
          <w:szCs w:val="20"/>
        </w:rPr>
        <w:t xml:space="preserve">2), 2.43 (s, 24H, </w:t>
      </w:r>
      <w:r w:rsidRPr="00EE36D2">
        <w:rPr>
          <w:rFonts w:ascii="Times-Italic" w:hAnsi="Times-Italic" w:cs="Times-Italic"/>
          <w:i/>
          <w:sz w:val="22"/>
          <w:szCs w:val="20"/>
        </w:rPr>
        <w:t>o</w:t>
      </w:r>
      <w:r w:rsidRPr="00EE36D2">
        <w:rPr>
          <w:sz w:val="22"/>
          <w:szCs w:val="20"/>
        </w:rPr>
        <w:t>-Me) 3.20 (br.s, 2H, NH</w:t>
      </w:r>
      <w:r w:rsidRPr="00EE36D2">
        <w:rPr>
          <w:sz w:val="22"/>
          <w:szCs w:val="20"/>
          <w:vertAlign w:val="subscript"/>
        </w:rPr>
        <w:t>2</w:t>
      </w:r>
      <w:r w:rsidRPr="00EE36D2">
        <w:rPr>
          <w:sz w:val="22"/>
          <w:szCs w:val="20"/>
        </w:rPr>
        <w:t>), 3.74 (s, 3H, OMe), 4.02 (s, 8H, Ar–C</w:t>
      </w:r>
      <w:r w:rsidRPr="00EE36D2">
        <w:rPr>
          <w:rFonts w:ascii="Times-Italic" w:hAnsi="Times-Italic" w:cs="Times-Italic"/>
          <w:i/>
          <w:sz w:val="22"/>
          <w:szCs w:val="20"/>
        </w:rPr>
        <w:t>H</w:t>
      </w:r>
      <w:r w:rsidRPr="00EE36D2">
        <w:rPr>
          <w:sz w:val="22"/>
          <w:szCs w:val="20"/>
          <w:vertAlign w:val="subscript"/>
        </w:rPr>
        <w:t>2</w:t>
      </w:r>
      <w:r w:rsidRPr="00EE36D2">
        <w:rPr>
          <w:sz w:val="22"/>
          <w:szCs w:val="20"/>
        </w:rPr>
        <w:t>–Ar), 5.80 (s, 4H, H-5), 5.79 (d, 1H, C</w:t>
      </w:r>
      <w:r w:rsidRPr="00EE36D2">
        <w:rPr>
          <w:sz w:val="22"/>
          <w:szCs w:val="20"/>
          <w:vertAlign w:val="superscript"/>
        </w:rPr>
        <w:t>9</w:t>
      </w:r>
      <w:r w:rsidRPr="00EE36D2">
        <w:rPr>
          <w:sz w:val="22"/>
          <w:szCs w:val="20"/>
        </w:rPr>
        <w:t xml:space="preserve">H, </w:t>
      </w:r>
      <w:r w:rsidRPr="00EE36D2">
        <w:rPr>
          <w:sz w:val="22"/>
          <w:szCs w:val="20"/>
          <w:vertAlign w:val="superscript"/>
        </w:rPr>
        <w:t>3</w:t>
      </w:r>
      <w:r w:rsidRPr="00EE36D2">
        <w:rPr>
          <w:i/>
          <w:sz w:val="22"/>
          <w:szCs w:val="20"/>
        </w:rPr>
        <w:t>J</w:t>
      </w:r>
      <w:r w:rsidRPr="00EE36D2">
        <w:rPr>
          <w:sz w:val="22"/>
          <w:szCs w:val="20"/>
        </w:rPr>
        <w:t> 8.2 Hz), 6.58 (s, 2H, 2CH</w:t>
      </w:r>
      <w:r w:rsidRPr="00EE36D2">
        <w:rPr>
          <w:sz w:val="22"/>
          <w:szCs w:val="20"/>
          <w:vertAlign w:val="subscript"/>
        </w:rPr>
        <w:t>Ar</w:t>
      </w:r>
      <w:r w:rsidRPr="00EE36D2">
        <w:rPr>
          <w:sz w:val="22"/>
          <w:szCs w:val="20"/>
        </w:rPr>
        <w:t>),</w:t>
      </w:r>
      <w:r w:rsidRPr="00EE36D2">
        <w:rPr>
          <w:rFonts w:cs="Times-Roman"/>
          <w:sz w:val="22"/>
          <w:szCs w:val="20"/>
        </w:rPr>
        <w:t xml:space="preserve"> </w:t>
      </w:r>
      <w:r w:rsidRPr="00EE36D2">
        <w:rPr>
          <w:sz w:val="22"/>
          <w:szCs w:val="20"/>
        </w:rPr>
        <w:t>6.75 (s, 1H, H</w:t>
      </w:r>
      <w:r w:rsidRPr="00EE36D2">
        <w:rPr>
          <w:sz w:val="22"/>
          <w:szCs w:val="20"/>
          <w:vertAlign w:val="superscript"/>
        </w:rPr>
        <w:t>5</w:t>
      </w:r>
      <w:r w:rsidRPr="00EE36D2">
        <w:rPr>
          <w:sz w:val="22"/>
          <w:szCs w:val="20"/>
        </w:rPr>
        <w:t>), 6.87 (dd, 1H, C</w:t>
      </w:r>
      <w:r w:rsidRPr="00EE36D2">
        <w:rPr>
          <w:sz w:val="22"/>
          <w:szCs w:val="20"/>
          <w:vertAlign w:val="superscript"/>
        </w:rPr>
        <w:t>8</w:t>
      </w:r>
      <w:r w:rsidRPr="00EE36D2">
        <w:rPr>
          <w:sz w:val="22"/>
          <w:szCs w:val="20"/>
        </w:rPr>
        <w:t xml:space="preserve">H, </w:t>
      </w:r>
      <w:r w:rsidRPr="00EE36D2">
        <w:rPr>
          <w:sz w:val="22"/>
          <w:szCs w:val="20"/>
          <w:vertAlign w:val="superscript"/>
        </w:rPr>
        <w:t>3</w:t>
      </w:r>
      <w:r w:rsidRPr="00EE36D2">
        <w:rPr>
          <w:i/>
          <w:sz w:val="22"/>
          <w:szCs w:val="20"/>
        </w:rPr>
        <w:t>J</w:t>
      </w:r>
      <w:r w:rsidRPr="00EE36D2">
        <w:rPr>
          <w:sz w:val="22"/>
          <w:szCs w:val="20"/>
        </w:rPr>
        <w:t xml:space="preserve"> 8.2 Hz, </w:t>
      </w:r>
      <w:r w:rsidRPr="00EE36D2">
        <w:rPr>
          <w:sz w:val="22"/>
          <w:szCs w:val="20"/>
          <w:vertAlign w:val="superscript"/>
        </w:rPr>
        <w:t>3</w:t>
      </w:r>
      <w:r w:rsidRPr="00EE36D2">
        <w:rPr>
          <w:i/>
          <w:sz w:val="22"/>
          <w:szCs w:val="20"/>
        </w:rPr>
        <w:t>J</w:t>
      </w:r>
      <w:r w:rsidRPr="00EE36D2">
        <w:rPr>
          <w:sz w:val="22"/>
          <w:szCs w:val="20"/>
        </w:rPr>
        <w:t xml:space="preserve"> 7.5 Hz), 6.88 (d, 8H, H-7, </w:t>
      </w:r>
      <w:r w:rsidRPr="00EE36D2">
        <w:rPr>
          <w:sz w:val="22"/>
          <w:szCs w:val="20"/>
          <w:vertAlign w:val="superscript"/>
        </w:rPr>
        <w:t>3</w:t>
      </w:r>
      <w:r w:rsidRPr="00EE36D2">
        <w:rPr>
          <w:i/>
          <w:sz w:val="22"/>
          <w:szCs w:val="20"/>
        </w:rPr>
        <w:t>J</w:t>
      </w:r>
      <w:r w:rsidRPr="00EE36D2">
        <w:rPr>
          <w:sz w:val="22"/>
          <w:szCs w:val="20"/>
          <w:vertAlign w:val="subscript"/>
        </w:rPr>
        <w:t>HH</w:t>
      </w:r>
      <w:r w:rsidRPr="00EE36D2">
        <w:rPr>
          <w:sz w:val="22"/>
          <w:szCs w:val="20"/>
        </w:rPr>
        <w:t xml:space="preserve"> 8.0 Hz), 7.17–7.27 (m, 5H, </w:t>
      </w:r>
      <w:r w:rsidRPr="00EE36D2">
        <w:rPr>
          <w:spacing w:val="-2"/>
          <w:sz w:val="22"/>
          <w:szCs w:val="20"/>
        </w:rPr>
        <w:t>Ph), 7.34–7.42 (m, 6H, 4H</w:t>
      </w:r>
      <w:r w:rsidRPr="00EE36D2">
        <w:rPr>
          <w:i/>
          <w:spacing w:val="-2"/>
          <w:sz w:val="22"/>
          <w:szCs w:val="20"/>
          <w:vertAlign w:val="subscript"/>
        </w:rPr>
        <w:t>m</w:t>
      </w:r>
      <w:r w:rsidRPr="00EE36D2">
        <w:rPr>
          <w:spacing w:val="-2"/>
          <w:sz w:val="22"/>
          <w:szCs w:val="20"/>
        </w:rPr>
        <w:t>, 2H</w:t>
      </w:r>
      <w:r w:rsidRPr="00EE36D2">
        <w:rPr>
          <w:i/>
          <w:spacing w:val="-2"/>
          <w:sz w:val="22"/>
          <w:szCs w:val="20"/>
          <w:vertAlign w:val="subscript"/>
        </w:rPr>
        <w:t>p</w:t>
      </w:r>
      <w:r w:rsidRPr="00EE36D2">
        <w:rPr>
          <w:spacing w:val="-2"/>
          <w:sz w:val="22"/>
          <w:szCs w:val="20"/>
        </w:rPr>
        <w:t>), 7.46 (s, 2H, H-4</w:t>
      </w:r>
      <w:r w:rsidRPr="00EE36D2">
        <w:rPr>
          <w:spacing w:val="-2"/>
          <w:sz w:val="22"/>
          <w:szCs w:val="20"/>
          <w:vertAlign w:val="superscript"/>
        </w:rPr>
        <w:t>v</w:t>
      </w:r>
      <w:r w:rsidRPr="00EE36D2">
        <w:rPr>
          <w:spacing w:val="-2"/>
          <w:sz w:val="22"/>
          <w:szCs w:val="20"/>
        </w:rPr>
        <w:t>), 7.82–7.92 (m, 3H,</w:t>
      </w:r>
      <w:r w:rsidRPr="00EE36D2">
        <w:rPr>
          <w:sz w:val="22"/>
          <w:szCs w:val="20"/>
        </w:rPr>
        <w:t xml:space="preserve"> naphthyl). 8.67 (d, 2 H, H</w:t>
      </w:r>
      <w:r w:rsidRPr="00EE36D2">
        <w:rPr>
          <w:sz w:val="22"/>
          <w:szCs w:val="20"/>
          <w:vertAlign w:val="superscript"/>
        </w:rPr>
        <w:t>4.4</w:t>
      </w:r>
      <w:r w:rsidRPr="00EE36D2">
        <w:rPr>
          <w:rFonts w:ascii="Times-Italic" w:hAnsi="Times-Italic" w:cs="Times-Italic"/>
          <w:i/>
          <w:sz w:val="22"/>
          <w:szCs w:val="20"/>
        </w:rPr>
        <w:t>'</w:t>
      </w:r>
      <w:r w:rsidRPr="00EE36D2">
        <w:rPr>
          <w:sz w:val="22"/>
          <w:szCs w:val="20"/>
        </w:rPr>
        <w:t xml:space="preserve">, </w:t>
      </w:r>
      <w:r w:rsidRPr="00EE36D2">
        <w:rPr>
          <w:rFonts w:ascii="Times-Italic" w:hAnsi="Times-Italic" w:cs="Times-Italic"/>
          <w:i/>
          <w:sz w:val="22"/>
          <w:szCs w:val="20"/>
        </w:rPr>
        <w:t>J</w:t>
      </w:r>
      <w:r w:rsidRPr="00EE36D2">
        <w:rPr>
          <w:rFonts w:asciiTheme="minorHAnsi" w:hAnsiTheme="minorHAnsi" w:cs="Times-Italic"/>
          <w:sz w:val="22"/>
          <w:szCs w:val="20"/>
        </w:rPr>
        <w:t> </w:t>
      </w:r>
      <w:r w:rsidRPr="00EE36D2">
        <w:rPr>
          <w:sz w:val="22"/>
          <w:szCs w:val="20"/>
        </w:rPr>
        <w:t xml:space="preserve">9.0 Hz). </w:t>
      </w:r>
      <w:r w:rsidRPr="00EE36D2">
        <w:rPr>
          <w:sz w:val="22"/>
          <w:szCs w:val="20"/>
          <w:vertAlign w:val="superscript"/>
        </w:rPr>
        <w:t>1</w:t>
      </w:r>
      <w:r w:rsidRPr="00EE36D2">
        <w:rPr>
          <w:sz w:val="22"/>
          <w:szCs w:val="20"/>
        </w:rPr>
        <w:t>H{</w:t>
      </w:r>
      <w:r w:rsidRPr="00EE36D2">
        <w:rPr>
          <w:sz w:val="22"/>
          <w:szCs w:val="20"/>
          <w:vertAlign w:val="superscript"/>
        </w:rPr>
        <w:t>11</w:t>
      </w:r>
      <w:r w:rsidRPr="00EE36D2">
        <w:rPr>
          <w:sz w:val="22"/>
          <w:szCs w:val="20"/>
        </w:rPr>
        <w:t>B} NMR (400.13 MHz, CDCl</w:t>
      </w:r>
      <w:r w:rsidRPr="00EE36D2">
        <w:rPr>
          <w:sz w:val="22"/>
          <w:szCs w:val="20"/>
          <w:vertAlign w:val="subscript"/>
        </w:rPr>
        <w:t>3</w:t>
      </w:r>
      <w:r w:rsidRPr="00EE36D2">
        <w:rPr>
          <w:sz w:val="22"/>
          <w:szCs w:val="20"/>
        </w:rPr>
        <w:t xml:space="preserve">) </w:t>
      </w:r>
      <w:r w:rsidRPr="00EE36D2">
        <w:rPr>
          <w:rFonts w:ascii="Symbol" w:hAnsi="Symbol"/>
          <w:i/>
          <w:sz w:val="22"/>
          <w:szCs w:val="20"/>
        </w:rPr>
        <w:t></w:t>
      </w:r>
      <w:r w:rsidRPr="00EE36D2">
        <w:rPr>
          <w:sz w:val="22"/>
          <w:szCs w:val="20"/>
        </w:rPr>
        <w:t xml:space="preserve">: –3.52 (d, 2H, Ru–H–B, </w:t>
      </w:r>
      <w:r w:rsidRPr="00EE36D2">
        <w:rPr>
          <w:i/>
          <w:sz w:val="22"/>
          <w:szCs w:val="20"/>
        </w:rPr>
        <w:t>J</w:t>
      </w:r>
      <w:r w:rsidRPr="00EE36D2">
        <w:rPr>
          <w:sz w:val="22"/>
          <w:szCs w:val="20"/>
        </w:rPr>
        <w:t> 24.7 Hz), 0.35 (br.</w:t>
      </w:r>
      <w:r w:rsidR="00647E71" w:rsidRPr="00647E71">
        <w:rPr>
          <w:sz w:val="22"/>
          <w:szCs w:val="20"/>
        </w:rPr>
        <w:t xml:space="preserve"> </w:t>
      </w:r>
      <w:r w:rsidRPr="00EE36D2">
        <w:rPr>
          <w:sz w:val="22"/>
          <w:szCs w:val="20"/>
        </w:rPr>
        <w:t>s, extra-H), 0.75, 2.76, 3.37 and 3.68 (all br.s, 2H, 1H, 2H, 1H, B–H), 6.18 (br.</w:t>
      </w:r>
      <w:r w:rsidR="00647E71" w:rsidRPr="00647E71">
        <w:rPr>
          <w:sz w:val="22"/>
          <w:szCs w:val="20"/>
        </w:rPr>
        <w:t xml:space="preserve"> </w:t>
      </w:r>
      <w:r w:rsidRPr="00EE36D2">
        <w:rPr>
          <w:sz w:val="22"/>
          <w:szCs w:val="20"/>
        </w:rPr>
        <w:t xml:space="preserve">s, 1H, PhC=CH). </w:t>
      </w:r>
      <w:r w:rsidRPr="00EE36D2">
        <w:rPr>
          <w:sz w:val="22"/>
          <w:szCs w:val="20"/>
          <w:vertAlign w:val="superscript"/>
        </w:rPr>
        <w:t>13</w:t>
      </w:r>
      <w:r w:rsidRPr="00EE36D2">
        <w:rPr>
          <w:sz w:val="22"/>
          <w:szCs w:val="20"/>
        </w:rPr>
        <w:t>C NMR (101 MHz, CDCl</w:t>
      </w:r>
      <w:r w:rsidRPr="00EE36D2">
        <w:rPr>
          <w:sz w:val="22"/>
          <w:szCs w:val="20"/>
          <w:vertAlign w:val="subscript"/>
        </w:rPr>
        <w:t>3</w:t>
      </w:r>
      <w:r w:rsidRPr="00EE36D2">
        <w:rPr>
          <w:sz w:val="22"/>
          <w:szCs w:val="20"/>
        </w:rPr>
        <w:t>–CD</w:t>
      </w:r>
      <w:r w:rsidRPr="00EE36D2">
        <w:rPr>
          <w:sz w:val="22"/>
          <w:szCs w:val="20"/>
          <w:vertAlign w:val="subscript"/>
        </w:rPr>
        <w:t>3</w:t>
      </w:r>
      <w:r w:rsidRPr="00EE36D2">
        <w:rPr>
          <w:sz w:val="22"/>
          <w:szCs w:val="20"/>
        </w:rPr>
        <w:t xml:space="preserve">OD, 25°C) </w:t>
      </w:r>
      <w:r w:rsidRPr="00EE36D2">
        <w:rPr>
          <w:rFonts w:ascii="Symbol" w:hAnsi="Symbol"/>
          <w:i/>
          <w:sz w:val="22"/>
          <w:szCs w:val="20"/>
        </w:rPr>
        <w:t></w:t>
      </w:r>
      <w:r w:rsidRPr="00EE36D2">
        <w:rPr>
          <w:sz w:val="22"/>
          <w:szCs w:val="20"/>
        </w:rPr>
        <w:t>: 14.1 (Me), 29.1–29.7 (7C, CH</w:t>
      </w:r>
      <w:r w:rsidRPr="00EE36D2">
        <w:rPr>
          <w:sz w:val="22"/>
          <w:szCs w:val="20"/>
          <w:vertAlign w:val="subscript"/>
        </w:rPr>
        <w:t>2</w:t>
      </w:r>
      <w:r w:rsidRPr="00EE36D2">
        <w:rPr>
          <w:sz w:val="22"/>
          <w:szCs w:val="20"/>
        </w:rPr>
        <w:t>), 37.3 (</w:t>
      </w:r>
      <w:r w:rsidRPr="00EE36D2">
        <w:rPr>
          <w:rFonts w:ascii="Times-Italic" w:hAnsi="Times-Italic" w:cs="Times-Italic"/>
          <w:i/>
          <w:sz w:val="22"/>
          <w:szCs w:val="20"/>
        </w:rPr>
        <w:t>C</w:t>
      </w:r>
      <w:r w:rsidRPr="00EE36D2">
        <w:rPr>
          <w:sz w:val="22"/>
          <w:szCs w:val="20"/>
        </w:rPr>
        <w:t>Me</w:t>
      </w:r>
      <w:r w:rsidRPr="00EE36D2">
        <w:rPr>
          <w:sz w:val="22"/>
          <w:szCs w:val="20"/>
          <w:vertAlign w:val="subscript"/>
        </w:rPr>
        <w:t>3</w:t>
      </w:r>
      <w:r w:rsidRPr="00EE36D2">
        <w:rPr>
          <w:sz w:val="22"/>
          <w:szCs w:val="20"/>
        </w:rPr>
        <w:t>), 44.4 (</w:t>
      </w:r>
      <w:r w:rsidRPr="00EE36D2">
        <w:rPr>
          <w:rFonts w:ascii="Times-Italic" w:hAnsi="Times-Italic" w:cs="Times-Italic"/>
          <w:i/>
          <w:sz w:val="22"/>
          <w:szCs w:val="20"/>
        </w:rPr>
        <w:t>C</w:t>
      </w:r>
      <w:r w:rsidRPr="00EE36D2">
        <w:rPr>
          <w:sz w:val="22"/>
          <w:szCs w:val="20"/>
        </w:rPr>
        <w:t>H</w:t>
      </w:r>
      <w:r w:rsidRPr="00EE36D2">
        <w:rPr>
          <w:sz w:val="22"/>
          <w:szCs w:val="20"/>
          <w:vertAlign w:val="subscript"/>
        </w:rPr>
        <w:t>2</w:t>
      </w:r>
      <w:r w:rsidRPr="00EE36D2">
        <w:rPr>
          <w:sz w:val="22"/>
          <w:szCs w:val="20"/>
        </w:rPr>
        <w:t>Ph), 56.0 (2OMe), 58.59 (4-OMe), 58.82 (4-OMe), 67.5 (CH</w:t>
      </w:r>
      <w:r w:rsidRPr="00EE36D2">
        <w:rPr>
          <w:sz w:val="22"/>
          <w:szCs w:val="20"/>
          <w:vertAlign w:val="subscript"/>
        </w:rPr>
        <w:t>2</w:t>
      </w:r>
      <w:r w:rsidRPr="00EE36D2">
        <w:rPr>
          <w:sz w:val="22"/>
          <w:szCs w:val="20"/>
        </w:rPr>
        <w:t>), 105.8 (2CH</w:t>
      </w:r>
      <w:r w:rsidRPr="00EE36D2">
        <w:rPr>
          <w:sz w:val="22"/>
          <w:szCs w:val="20"/>
          <w:vertAlign w:val="subscript"/>
        </w:rPr>
        <w:t>Ar</w:t>
      </w:r>
      <w:r w:rsidRPr="00EE36D2">
        <w:rPr>
          <w:sz w:val="22"/>
          <w:szCs w:val="20"/>
        </w:rPr>
        <w:t>), 107.3 (C</w:t>
      </w:r>
      <w:r w:rsidRPr="00EE36D2">
        <w:rPr>
          <w:sz w:val="22"/>
          <w:szCs w:val="20"/>
          <w:vertAlign w:val="superscript"/>
        </w:rPr>
        <w:t>5</w:t>
      </w:r>
      <w:r w:rsidRPr="00EE36D2">
        <w:rPr>
          <w:sz w:val="22"/>
          <w:szCs w:val="20"/>
        </w:rPr>
        <w:t>) 108.86 (tm, 4CF</w:t>
      </w:r>
      <w:r w:rsidRPr="00EE36D2">
        <w:rPr>
          <w:sz w:val="22"/>
          <w:szCs w:val="20"/>
          <w:vertAlign w:val="subscript"/>
        </w:rPr>
        <w:t>2</w:t>
      </w:r>
      <w:r w:rsidRPr="00EE36D2">
        <w:rPr>
          <w:sz w:val="22"/>
          <w:szCs w:val="20"/>
        </w:rPr>
        <w:t xml:space="preserve">, </w:t>
      </w:r>
      <w:r w:rsidRPr="00EE36D2">
        <w:rPr>
          <w:sz w:val="22"/>
          <w:szCs w:val="20"/>
          <w:vertAlign w:val="superscript"/>
        </w:rPr>
        <w:t>1</w:t>
      </w:r>
      <w:r w:rsidRPr="00EE36D2">
        <w:rPr>
          <w:rFonts w:ascii="Times-Italic" w:hAnsi="Times-Italic" w:cs="Times-Italic"/>
          <w:i/>
          <w:sz w:val="22"/>
          <w:szCs w:val="20"/>
        </w:rPr>
        <w:t>J</w:t>
      </w:r>
      <w:r w:rsidRPr="00EE36D2">
        <w:rPr>
          <w:sz w:val="22"/>
          <w:szCs w:val="20"/>
          <w:vertAlign w:val="subscript"/>
        </w:rPr>
        <w:t>CF</w:t>
      </w:r>
      <w:r w:rsidRPr="00EE36D2">
        <w:rPr>
          <w:sz w:val="22"/>
          <w:szCs w:val="20"/>
        </w:rPr>
        <w:t> </w:t>
      </w:r>
      <w:r w:rsidRPr="00EE36D2">
        <w:rPr>
          <w:rFonts w:ascii="SymbolMT" w:eastAsia="SymbolMT" w:cs="SymbolMT" w:hint="eastAsia"/>
          <w:sz w:val="22"/>
          <w:szCs w:val="20"/>
        </w:rPr>
        <w:t>≈</w:t>
      </w:r>
      <w:r w:rsidRPr="00EE36D2">
        <w:rPr>
          <w:rFonts w:asciiTheme="minorHAnsi" w:eastAsia="SymbolMT" w:hAnsiTheme="minorHAnsi" w:cs="SymbolMT"/>
          <w:sz w:val="22"/>
          <w:szCs w:val="20"/>
        </w:rPr>
        <w:t> </w:t>
      </w:r>
      <w:r w:rsidRPr="00EE36D2">
        <w:rPr>
          <w:sz w:val="22"/>
          <w:szCs w:val="20"/>
        </w:rPr>
        <w:t>267 Hz), 126.7 (</w:t>
      </w:r>
      <w:r w:rsidRPr="00EE36D2">
        <w:rPr>
          <w:rFonts w:ascii="Times-Italic" w:hAnsi="Times-Italic" w:cs="Times-Italic"/>
          <w:i/>
          <w:sz w:val="22"/>
          <w:szCs w:val="20"/>
        </w:rPr>
        <w:t>p-</w:t>
      </w:r>
      <w:r w:rsidRPr="00EE36D2">
        <w:rPr>
          <w:sz w:val="22"/>
          <w:szCs w:val="20"/>
        </w:rPr>
        <w:t>C), 128.7 (2</w:t>
      </w:r>
      <w:r w:rsidRPr="00EE36D2">
        <w:rPr>
          <w:rFonts w:ascii="Times-Italic" w:hAnsi="Times-Italic" w:cs="Times-Italic"/>
          <w:i/>
          <w:sz w:val="22"/>
          <w:szCs w:val="20"/>
        </w:rPr>
        <w:t>m</w:t>
      </w:r>
      <w:r w:rsidRPr="00EE36D2">
        <w:rPr>
          <w:sz w:val="22"/>
          <w:szCs w:val="20"/>
        </w:rPr>
        <w:t>-C), 129.3 (2</w:t>
      </w:r>
      <w:r w:rsidRPr="00EE36D2">
        <w:rPr>
          <w:rFonts w:ascii="Times-Italic" w:hAnsi="Times-Italic" w:cs="Times-Italic"/>
          <w:i/>
          <w:sz w:val="22"/>
          <w:szCs w:val="20"/>
        </w:rPr>
        <w:t>o</w:t>
      </w:r>
      <w:r w:rsidRPr="00EE36D2">
        <w:rPr>
          <w:sz w:val="22"/>
          <w:szCs w:val="20"/>
        </w:rPr>
        <w:t>-C), 127.1 (=CH), 127.69, 129.3 (</w:t>
      </w:r>
      <w:r w:rsidRPr="00EE36D2">
        <w:rPr>
          <w:rFonts w:ascii="Times-Italic" w:hAnsi="Times-Italic" w:cs="Times-Italic"/>
          <w:i/>
          <w:sz w:val="22"/>
          <w:szCs w:val="20"/>
        </w:rPr>
        <w:t>o</w:t>
      </w:r>
      <w:r w:rsidRPr="00EE36D2">
        <w:rPr>
          <w:sz w:val="22"/>
          <w:szCs w:val="20"/>
        </w:rPr>
        <w:t>-C), 130.6 (C</w:t>
      </w:r>
      <w:r w:rsidRPr="00EE36D2">
        <w:rPr>
          <w:sz w:val="22"/>
          <w:szCs w:val="20"/>
          <w:vertAlign w:val="subscript"/>
        </w:rPr>
        <w:t>Ar</w:t>
      </w:r>
      <w:r w:rsidRPr="00EE36D2">
        <w:rPr>
          <w:sz w:val="22"/>
          <w:szCs w:val="20"/>
        </w:rPr>
        <w:t>), 133.3 (=C), 134.8 (C</w:t>
      </w:r>
      <w:r w:rsidRPr="00EE36D2">
        <w:rPr>
          <w:sz w:val="22"/>
          <w:szCs w:val="20"/>
          <w:vertAlign w:val="superscript"/>
        </w:rPr>
        <w:t>7</w:t>
      </w:r>
      <w:r w:rsidRPr="00EE36D2">
        <w:rPr>
          <w:sz w:val="22"/>
          <w:szCs w:val="20"/>
        </w:rPr>
        <w:t>), 138.1 (</w:t>
      </w:r>
      <w:r w:rsidRPr="00EE36D2">
        <w:rPr>
          <w:rFonts w:ascii="Times-Italic" w:hAnsi="Times-Italic" w:cs="Times-Italic"/>
          <w:i/>
          <w:sz w:val="22"/>
          <w:szCs w:val="20"/>
        </w:rPr>
        <w:t>i</w:t>
      </w:r>
      <w:r w:rsidRPr="00EE36D2">
        <w:rPr>
          <w:sz w:val="22"/>
          <w:szCs w:val="20"/>
        </w:rPr>
        <w:t>-C), 138.94 (t, C</w:t>
      </w:r>
      <w:r w:rsidRPr="00EE36D2">
        <w:rPr>
          <w:sz w:val="22"/>
          <w:szCs w:val="20"/>
          <w:vertAlign w:val="superscript"/>
        </w:rPr>
        <w:t>4a(10a)</w:t>
      </w:r>
      <w:r w:rsidRPr="00EE36D2">
        <w:rPr>
          <w:sz w:val="22"/>
          <w:szCs w:val="20"/>
        </w:rPr>
        <w:t xml:space="preserve">, </w:t>
      </w:r>
      <w:r w:rsidRPr="00EE36D2">
        <w:rPr>
          <w:rFonts w:ascii="Times-Italic" w:hAnsi="Times-Italic" w:cs="Times-Italic"/>
          <w:i/>
          <w:sz w:val="22"/>
          <w:szCs w:val="20"/>
        </w:rPr>
        <w:t>J</w:t>
      </w:r>
      <w:r w:rsidRPr="00EE36D2">
        <w:rPr>
          <w:sz w:val="22"/>
          <w:szCs w:val="20"/>
          <w:vertAlign w:val="subscript"/>
        </w:rPr>
        <w:t>CF</w:t>
      </w:r>
      <w:r w:rsidRPr="00EE36D2">
        <w:rPr>
          <w:sz w:val="22"/>
          <w:szCs w:val="20"/>
        </w:rPr>
        <w:t xml:space="preserve"> 23.9 Hz), 156.9 (C), 160.4 (C=O). </w:t>
      </w:r>
      <w:r w:rsidRPr="00EE36D2">
        <w:rPr>
          <w:sz w:val="22"/>
          <w:szCs w:val="20"/>
          <w:vertAlign w:val="superscript"/>
        </w:rPr>
        <w:t>15</w:t>
      </w:r>
      <w:r w:rsidRPr="00EE36D2">
        <w:rPr>
          <w:sz w:val="22"/>
          <w:szCs w:val="20"/>
        </w:rPr>
        <w:t>N NMR (acetone-</w:t>
      </w:r>
      <w:r w:rsidRPr="00EE36D2">
        <w:rPr>
          <w:i/>
          <w:sz w:val="22"/>
          <w:szCs w:val="20"/>
        </w:rPr>
        <w:t>d</w:t>
      </w:r>
      <w:r w:rsidRPr="00EE36D2">
        <w:rPr>
          <w:sz w:val="22"/>
          <w:szCs w:val="20"/>
          <w:vertAlign w:val="subscript"/>
        </w:rPr>
        <w:t>6</w:t>
      </w:r>
      <w:r w:rsidRPr="00EE36D2">
        <w:rPr>
          <w:sz w:val="22"/>
          <w:szCs w:val="20"/>
        </w:rPr>
        <w:t xml:space="preserve">) </w:t>
      </w:r>
      <w:r w:rsidRPr="00EE36D2">
        <w:rPr>
          <w:rFonts w:ascii="Symbol" w:hAnsi="Symbol"/>
          <w:i/>
          <w:sz w:val="22"/>
          <w:szCs w:val="20"/>
        </w:rPr>
        <w:t></w:t>
      </w:r>
      <w:r w:rsidRPr="00EE36D2">
        <w:rPr>
          <w:sz w:val="22"/>
          <w:szCs w:val="20"/>
        </w:rPr>
        <w:t>: –81.8, –138.8 (N</w:t>
      </w:r>
      <w:r w:rsidRPr="00EE36D2">
        <w:rPr>
          <w:sz w:val="22"/>
          <w:szCs w:val="20"/>
          <w:vertAlign w:val="superscript"/>
        </w:rPr>
        <w:t>3</w:t>
      </w:r>
      <w:r w:rsidRPr="00EE36D2">
        <w:rPr>
          <w:sz w:val="22"/>
          <w:szCs w:val="20"/>
        </w:rPr>
        <w:t>), –143.0 (N</w:t>
      </w:r>
      <w:r w:rsidRPr="00EE36D2">
        <w:rPr>
          <w:sz w:val="22"/>
          <w:szCs w:val="20"/>
          <w:vertAlign w:val="superscript"/>
        </w:rPr>
        <w:t>4</w:t>
      </w:r>
      <w:r w:rsidRPr="00EE36D2">
        <w:rPr>
          <w:sz w:val="22"/>
          <w:szCs w:val="20"/>
        </w:rPr>
        <w:t>), –145.2 (N</w:t>
      </w:r>
      <w:r w:rsidRPr="00EE36D2">
        <w:rPr>
          <w:sz w:val="22"/>
          <w:szCs w:val="20"/>
          <w:vertAlign w:val="superscript"/>
        </w:rPr>
        <w:t>1</w:t>
      </w:r>
      <w:r w:rsidRPr="00EE36D2">
        <w:rPr>
          <w:sz w:val="22"/>
          <w:szCs w:val="20"/>
        </w:rPr>
        <w:t>), –306.3 (NH</w:t>
      </w:r>
      <w:r w:rsidRPr="00EE36D2">
        <w:rPr>
          <w:sz w:val="22"/>
          <w:szCs w:val="20"/>
          <w:vertAlign w:val="subscript"/>
        </w:rPr>
        <w:t>2</w:t>
      </w:r>
      <w:r w:rsidRPr="00EE36D2">
        <w:rPr>
          <w:sz w:val="22"/>
          <w:szCs w:val="20"/>
        </w:rPr>
        <w:t xml:space="preserve">). </w:t>
      </w:r>
      <w:r w:rsidRPr="00EE36D2">
        <w:rPr>
          <w:sz w:val="22"/>
          <w:szCs w:val="20"/>
          <w:vertAlign w:val="superscript"/>
        </w:rPr>
        <w:t>19</w:t>
      </w:r>
      <w:r w:rsidRPr="00EE36D2">
        <w:rPr>
          <w:sz w:val="22"/>
          <w:szCs w:val="20"/>
        </w:rPr>
        <w:t>F NMR (470.5 MHz, CDCl</w:t>
      </w:r>
      <w:r w:rsidRPr="00EE36D2">
        <w:rPr>
          <w:sz w:val="22"/>
          <w:szCs w:val="20"/>
          <w:vertAlign w:val="subscript"/>
        </w:rPr>
        <w:t>3</w:t>
      </w:r>
      <w:r w:rsidRPr="00EE36D2">
        <w:rPr>
          <w:sz w:val="22"/>
          <w:szCs w:val="20"/>
        </w:rPr>
        <w:t xml:space="preserve">) </w:t>
      </w:r>
      <w:r w:rsidRPr="00EE36D2">
        <w:rPr>
          <w:rFonts w:ascii="Symbol" w:hAnsi="Symbol"/>
          <w:i/>
          <w:sz w:val="22"/>
          <w:szCs w:val="20"/>
        </w:rPr>
        <w:t></w:t>
      </w:r>
      <w:r w:rsidRPr="00EE36D2">
        <w:rPr>
          <w:sz w:val="22"/>
          <w:szCs w:val="20"/>
        </w:rPr>
        <w:t>: 27.95–28.09 (m, 4 F, F</w:t>
      </w:r>
      <w:r w:rsidRPr="00EE36D2">
        <w:rPr>
          <w:sz w:val="22"/>
          <w:szCs w:val="20"/>
          <w:vertAlign w:val="superscript"/>
        </w:rPr>
        <w:t>2,3</w:t>
      </w:r>
      <w:r w:rsidRPr="00EE36D2">
        <w:rPr>
          <w:sz w:val="22"/>
          <w:szCs w:val="20"/>
        </w:rPr>
        <w:t>), 29.4 (m, 8 F, F</w:t>
      </w:r>
      <w:r w:rsidRPr="00EE36D2">
        <w:rPr>
          <w:sz w:val="22"/>
          <w:szCs w:val="20"/>
          <w:vertAlign w:val="superscript"/>
        </w:rPr>
        <w:t>7,7</w:t>
      </w:r>
      <w:r w:rsidRPr="00EE36D2">
        <w:rPr>
          <w:rFonts w:ascii="Times-Italic" w:hAnsi="Times-Italic" w:cs="Times-Italic"/>
          <w:i/>
          <w:sz w:val="22"/>
          <w:szCs w:val="20"/>
          <w:vertAlign w:val="superscript"/>
        </w:rPr>
        <w:t>'</w:t>
      </w:r>
      <w:r w:rsidRPr="00EE36D2">
        <w:rPr>
          <w:sz w:val="22"/>
          <w:szCs w:val="20"/>
          <w:vertAlign w:val="superscript"/>
        </w:rPr>
        <w:t>,8,8</w:t>
      </w:r>
      <w:r w:rsidRPr="00EE36D2">
        <w:rPr>
          <w:rFonts w:ascii="Times-Italic" w:hAnsi="Times-Italic" w:cs="Times-Italic"/>
          <w:i/>
          <w:sz w:val="22"/>
          <w:szCs w:val="20"/>
          <w:vertAlign w:val="superscript"/>
        </w:rPr>
        <w:t>'</w:t>
      </w:r>
      <w:r w:rsidRPr="00EE36D2">
        <w:rPr>
          <w:sz w:val="22"/>
          <w:szCs w:val="20"/>
        </w:rPr>
        <w:t xml:space="preserve">), </w:t>
      </w:r>
      <w:r w:rsidRPr="00EE36D2">
        <w:rPr>
          <w:rStyle w:val="fontstyle01"/>
          <w:rFonts w:hint="default"/>
          <w:sz w:val="22"/>
          <w:szCs w:val="20"/>
          <w:lang w:val="en-US"/>
        </w:rPr>
        <w:t>43.5 (s, NF</w:t>
      </w:r>
      <w:r w:rsidRPr="00EE36D2">
        <w:rPr>
          <w:rStyle w:val="fontstyle01"/>
          <w:rFonts w:hint="default"/>
          <w:sz w:val="22"/>
          <w:szCs w:val="20"/>
          <w:vertAlign w:val="subscript"/>
          <w:lang w:val="en-US"/>
        </w:rPr>
        <w:t>2</w:t>
      </w:r>
      <w:r w:rsidRPr="00EE36D2">
        <w:rPr>
          <w:rStyle w:val="fontstyle01"/>
          <w:rFonts w:hint="default"/>
          <w:sz w:val="22"/>
          <w:szCs w:val="20"/>
          <w:lang w:val="en-US"/>
        </w:rPr>
        <w:t>),</w:t>
      </w:r>
      <w:r w:rsidRPr="00EE36D2">
        <w:rPr>
          <w:sz w:val="22"/>
          <w:szCs w:val="20"/>
        </w:rPr>
        <w:t xml:space="preserve"> 52.07 and 52.30 (2m, 2F, F</w:t>
      </w:r>
      <w:r w:rsidRPr="00EE36D2">
        <w:rPr>
          <w:sz w:val="22"/>
          <w:szCs w:val="20"/>
          <w:vertAlign w:val="superscript"/>
        </w:rPr>
        <w:t>1,4</w:t>
      </w:r>
      <w:r w:rsidRPr="00EE36D2">
        <w:rPr>
          <w:sz w:val="22"/>
          <w:szCs w:val="20"/>
        </w:rPr>
        <w:t>) 54.3 (m, 8 F, F</w:t>
      </w:r>
      <w:r w:rsidRPr="00EE36D2">
        <w:rPr>
          <w:sz w:val="22"/>
          <w:szCs w:val="20"/>
          <w:vertAlign w:val="superscript"/>
        </w:rPr>
        <w:t>6,6</w:t>
      </w:r>
      <w:r w:rsidRPr="00EE36D2">
        <w:rPr>
          <w:rFonts w:ascii="Times-Italic" w:hAnsi="Times-Italic" w:cs="Times-Italic"/>
          <w:i/>
          <w:sz w:val="22"/>
          <w:szCs w:val="20"/>
          <w:vertAlign w:val="superscript"/>
        </w:rPr>
        <w:t>'</w:t>
      </w:r>
      <w:r w:rsidRPr="00EE36D2">
        <w:rPr>
          <w:sz w:val="22"/>
          <w:szCs w:val="20"/>
          <w:vertAlign w:val="superscript"/>
        </w:rPr>
        <w:t>,9,9</w:t>
      </w:r>
      <w:r w:rsidRPr="00EE36D2">
        <w:rPr>
          <w:rFonts w:ascii="Times-Italic" w:hAnsi="Times-Italic" w:cs="Times-Italic"/>
          <w:i/>
          <w:sz w:val="22"/>
          <w:szCs w:val="20"/>
          <w:vertAlign w:val="superscript"/>
        </w:rPr>
        <w:t>'</w:t>
      </w:r>
      <w:r w:rsidRPr="00EE36D2">
        <w:rPr>
          <w:sz w:val="22"/>
          <w:szCs w:val="20"/>
        </w:rPr>
        <w:t xml:space="preserve">), </w:t>
      </w:r>
      <w:r w:rsidRPr="00EE36D2">
        <w:rPr>
          <w:rStyle w:val="fontstyle01"/>
          <w:rFonts w:hint="default"/>
          <w:sz w:val="22"/>
          <w:szCs w:val="20"/>
          <w:lang w:val="en-US"/>
        </w:rPr>
        <w:t>–</w:t>
      </w:r>
      <w:r w:rsidRPr="00EE36D2">
        <w:rPr>
          <w:rStyle w:val="fontstyle01"/>
          <w:rFonts w:hint="default"/>
          <w:sz w:val="22"/>
          <w:szCs w:val="20"/>
          <w:lang w:val="en-US"/>
        </w:rPr>
        <w:t xml:space="preserve">119.2 (dd, </w:t>
      </w:r>
      <w:r w:rsidRPr="00EE36D2">
        <w:rPr>
          <w:rStyle w:val="fontstyle31"/>
          <w:sz w:val="22"/>
          <w:szCs w:val="20"/>
          <w:lang w:val="en-US"/>
        </w:rPr>
        <w:t>J</w:t>
      </w:r>
      <w:r w:rsidRPr="00EE36D2">
        <w:rPr>
          <w:rStyle w:val="fontstyle01"/>
          <w:rFonts w:hint="default"/>
          <w:sz w:val="22"/>
          <w:szCs w:val="20"/>
          <w:vertAlign w:val="subscript"/>
          <w:lang w:val="en-US"/>
        </w:rPr>
        <w:t>H,F</w:t>
      </w:r>
      <w:r w:rsidRPr="00EE36D2">
        <w:rPr>
          <w:rStyle w:val="fontstyle01"/>
          <w:rFonts w:hint="default"/>
          <w:sz w:val="22"/>
          <w:szCs w:val="20"/>
          <w:lang w:val="en-US"/>
        </w:rPr>
        <w:t> </w:t>
      </w:r>
      <w:r w:rsidRPr="00EE36D2">
        <w:rPr>
          <w:rStyle w:val="fontstyle01"/>
          <w:rFonts w:hint="default"/>
          <w:sz w:val="22"/>
          <w:szCs w:val="20"/>
          <w:lang w:val="en-US"/>
        </w:rPr>
        <w:t>12.2 and 8.7</w:t>
      </w:r>
      <w:r w:rsidRPr="00EE36D2">
        <w:rPr>
          <w:rStyle w:val="fontstyle01"/>
          <w:rFonts w:hint="default"/>
          <w:sz w:val="22"/>
          <w:szCs w:val="20"/>
          <w:lang w:val="en-US"/>
        </w:rPr>
        <w:t> </w:t>
      </w:r>
      <w:r w:rsidRPr="00EE36D2">
        <w:rPr>
          <w:rStyle w:val="fontstyle01"/>
          <w:rFonts w:hint="default"/>
          <w:sz w:val="22"/>
          <w:szCs w:val="20"/>
          <w:lang w:val="en-US"/>
        </w:rPr>
        <w:t>Hz)</w:t>
      </w:r>
      <w:r w:rsidRPr="00EE36D2">
        <w:rPr>
          <w:sz w:val="22"/>
          <w:szCs w:val="20"/>
        </w:rPr>
        <w:t xml:space="preserve">. </w:t>
      </w:r>
      <w:r w:rsidRPr="00EE36D2">
        <w:rPr>
          <w:sz w:val="22"/>
          <w:szCs w:val="20"/>
          <w:vertAlign w:val="superscript"/>
        </w:rPr>
        <w:t>31</w:t>
      </w:r>
      <w:r w:rsidRPr="00EE36D2">
        <w:rPr>
          <w:sz w:val="22"/>
          <w:szCs w:val="20"/>
        </w:rPr>
        <w:t>P NMR (242.9 MHz, DMSO-</w:t>
      </w:r>
      <w:r w:rsidRPr="00EE36D2">
        <w:rPr>
          <w:rFonts w:ascii="Times-Italic" w:hAnsi="Times-Italic" w:cs="Times-Italic"/>
          <w:i/>
          <w:sz w:val="22"/>
          <w:szCs w:val="20"/>
        </w:rPr>
        <w:t>d</w:t>
      </w:r>
      <w:r w:rsidRPr="00EE36D2">
        <w:rPr>
          <w:sz w:val="22"/>
          <w:szCs w:val="20"/>
        </w:rPr>
        <w:t xml:space="preserve">6, 30°C) </w:t>
      </w:r>
      <w:r w:rsidRPr="00EE36D2">
        <w:rPr>
          <w:rFonts w:ascii="Symbol-ProportionalA" w:hAnsi="Symbol-ProportionalA" w:cs="Symbol-ProportionalA"/>
          <w:sz w:val="22"/>
          <w:szCs w:val="20"/>
        </w:rPr>
        <w:t>d:</w:t>
      </w:r>
      <w:r w:rsidRPr="00EE36D2">
        <w:rPr>
          <w:sz w:val="22"/>
          <w:szCs w:val="20"/>
        </w:rPr>
        <w:t xml:space="preserve"> 49.68 </w:t>
      </w:r>
      <w:r w:rsidRPr="00EE36D2">
        <w:rPr>
          <w:spacing w:val="-4"/>
          <w:sz w:val="22"/>
          <w:szCs w:val="20"/>
        </w:rPr>
        <w:t xml:space="preserve">(s) 54.2. </w:t>
      </w:r>
      <w:r w:rsidRPr="00EE36D2">
        <w:rPr>
          <w:rStyle w:val="fontstyle01"/>
          <w:rFonts w:hint="default"/>
          <w:spacing w:val="-4"/>
          <w:sz w:val="22"/>
          <w:szCs w:val="20"/>
          <w:vertAlign w:val="superscript"/>
          <w:lang w:val="en-US"/>
        </w:rPr>
        <w:t>31</w:t>
      </w:r>
      <w:r w:rsidRPr="00EE36D2">
        <w:rPr>
          <w:rStyle w:val="fontstyle01"/>
          <w:rFonts w:hint="default"/>
          <w:spacing w:val="-4"/>
          <w:sz w:val="22"/>
          <w:szCs w:val="20"/>
          <w:lang w:val="en-US"/>
        </w:rPr>
        <w:t>P</w:t>
      </w:r>
      <w:r w:rsidRPr="00EE36D2">
        <w:rPr>
          <w:rStyle w:val="fontstyle01"/>
          <w:rFonts w:hint="default"/>
          <w:spacing w:val="-4"/>
          <w:sz w:val="22"/>
          <w:szCs w:val="20"/>
          <w:lang w:val="en-US"/>
        </w:rPr>
        <w:t> </w:t>
      </w:r>
      <w:r w:rsidRPr="00EE36D2">
        <w:rPr>
          <w:rStyle w:val="fontstyle01"/>
          <w:rFonts w:hint="default"/>
          <w:spacing w:val="-4"/>
          <w:sz w:val="22"/>
          <w:szCs w:val="20"/>
          <w:lang w:val="en-US"/>
        </w:rPr>
        <w:t>{1H}</w:t>
      </w:r>
      <w:r w:rsidRPr="00EE36D2">
        <w:rPr>
          <w:rStyle w:val="fontstyle01"/>
          <w:rFonts w:hint="default"/>
          <w:spacing w:val="-4"/>
          <w:sz w:val="22"/>
          <w:szCs w:val="20"/>
          <w:lang w:val="en-US"/>
        </w:rPr>
        <w:t> </w:t>
      </w:r>
      <w:r w:rsidRPr="00EE36D2">
        <w:rPr>
          <w:rStyle w:val="fontstyle01"/>
          <w:rFonts w:hint="default"/>
          <w:spacing w:val="-4"/>
          <w:sz w:val="22"/>
          <w:szCs w:val="20"/>
          <w:lang w:val="en-US"/>
        </w:rPr>
        <w:t>NMR (161.98</w:t>
      </w:r>
      <w:r w:rsidRPr="00EE36D2">
        <w:rPr>
          <w:rStyle w:val="fontstyle01"/>
          <w:rFonts w:hint="default"/>
          <w:spacing w:val="-4"/>
          <w:sz w:val="22"/>
          <w:szCs w:val="20"/>
          <w:lang w:val="en-US"/>
        </w:rPr>
        <w:t> </w:t>
      </w:r>
      <w:r w:rsidRPr="00EE36D2">
        <w:rPr>
          <w:rStyle w:val="fontstyle01"/>
          <w:rFonts w:hint="default"/>
          <w:spacing w:val="-4"/>
          <w:sz w:val="22"/>
          <w:szCs w:val="20"/>
          <w:lang w:val="en-US"/>
        </w:rPr>
        <w:t>MHz, CD</w:t>
      </w:r>
      <w:r w:rsidRPr="00EE36D2">
        <w:rPr>
          <w:rStyle w:val="fontstyle01"/>
          <w:rFonts w:hint="default"/>
          <w:spacing w:val="-4"/>
          <w:sz w:val="22"/>
          <w:szCs w:val="20"/>
          <w:vertAlign w:val="subscript"/>
          <w:lang w:val="en-US"/>
        </w:rPr>
        <w:t>2</w:t>
      </w:r>
      <w:r w:rsidRPr="00EE36D2">
        <w:rPr>
          <w:rStyle w:val="fontstyle01"/>
          <w:rFonts w:hint="default"/>
          <w:spacing w:val="-4"/>
          <w:sz w:val="22"/>
          <w:szCs w:val="20"/>
          <w:lang w:val="en-US"/>
        </w:rPr>
        <w:t>Cl</w:t>
      </w:r>
      <w:r w:rsidRPr="00EE36D2">
        <w:rPr>
          <w:rStyle w:val="fontstyle01"/>
          <w:rFonts w:hint="default"/>
          <w:spacing w:val="-4"/>
          <w:sz w:val="22"/>
          <w:szCs w:val="20"/>
          <w:vertAlign w:val="subscript"/>
          <w:lang w:val="en-US"/>
        </w:rPr>
        <w:t>2</w:t>
      </w:r>
      <w:r w:rsidRPr="00EE36D2">
        <w:rPr>
          <w:rStyle w:val="fontstyle01"/>
          <w:rFonts w:hint="default"/>
          <w:spacing w:val="-4"/>
          <w:sz w:val="22"/>
          <w:szCs w:val="20"/>
          <w:lang w:val="en-US"/>
        </w:rPr>
        <w:t xml:space="preserve">) </w:t>
      </w:r>
      <w:r w:rsidRPr="00EE36D2">
        <w:rPr>
          <w:rStyle w:val="fontstyle21"/>
          <w:rFonts w:ascii="Symbol" w:hAnsi="Symbol"/>
          <w:i/>
          <w:spacing w:val="-4"/>
          <w:sz w:val="22"/>
          <w:szCs w:val="20"/>
        </w:rPr>
        <w:t></w:t>
      </w:r>
      <w:r w:rsidRPr="00EE36D2">
        <w:rPr>
          <w:rStyle w:val="fontstyle01"/>
          <w:rFonts w:hint="default"/>
          <w:spacing w:val="-4"/>
          <w:sz w:val="22"/>
          <w:szCs w:val="20"/>
          <w:lang w:val="en-US"/>
        </w:rPr>
        <w:t xml:space="preserve">: 44.92 (d, as, </w:t>
      </w:r>
      <w:r w:rsidRPr="00EE36D2">
        <w:rPr>
          <w:rStyle w:val="fontstyle31"/>
          <w:spacing w:val="-4"/>
          <w:sz w:val="22"/>
          <w:szCs w:val="20"/>
          <w:lang w:val="en-US"/>
        </w:rPr>
        <w:t>J </w:t>
      </w:r>
      <w:r w:rsidRPr="00EE36D2">
        <w:rPr>
          <w:rStyle w:val="fontstyle01"/>
          <w:rFonts w:hint="default"/>
          <w:spacing w:val="-4"/>
          <w:sz w:val="22"/>
          <w:szCs w:val="20"/>
          <w:lang w:val="en-US"/>
        </w:rPr>
        <w:t>31.22</w:t>
      </w:r>
      <w:r w:rsidRPr="00EE36D2">
        <w:rPr>
          <w:rStyle w:val="fontstyle01"/>
          <w:rFonts w:hint="default"/>
          <w:spacing w:val="-4"/>
          <w:sz w:val="22"/>
          <w:szCs w:val="20"/>
          <w:lang w:val="en-US"/>
        </w:rPr>
        <w:t> </w:t>
      </w:r>
      <w:r w:rsidRPr="00EE36D2">
        <w:rPr>
          <w:rStyle w:val="fontstyle01"/>
          <w:rFonts w:hint="default"/>
          <w:spacing w:val="-4"/>
          <w:sz w:val="22"/>
          <w:szCs w:val="20"/>
          <w:lang w:val="en-US"/>
        </w:rPr>
        <w:t>Hz),</w:t>
      </w:r>
      <w:r w:rsidRPr="00EE36D2">
        <w:rPr>
          <w:rStyle w:val="fontstyle01"/>
          <w:rFonts w:hint="default"/>
          <w:sz w:val="22"/>
          <w:szCs w:val="20"/>
          <w:lang w:val="en-US"/>
        </w:rPr>
        <w:t xml:space="preserve"> 48.80 (s, </w:t>
      </w:r>
      <w:r w:rsidRPr="00EE36D2">
        <w:rPr>
          <w:rStyle w:val="fontstyle41"/>
          <w:sz w:val="22"/>
          <w:szCs w:val="20"/>
          <w:lang w:val="en-US"/>
        </w:rPr>
        <w:t>1</w:t>
      </w:r>
      <w:r w:rsidRPr="00EE36D2">
        <w:rPr>
          <w:rStyle w:val="fontstyle01"/>
          <w:rFonts w:hint="default"/>
          <w:sz w:val="22"/>
          <w:szCs w:val="20"/>
          <w:lang w:val="en-US"/>
        </w:rPr>
        <w:t xml:space="preserve">s), </w:t>
      </w:r>
      <w:r w:rsidRPr="00EE36D2">
        <w:rPr>
          <w:sz w:val="22"/>
          <w:szCs w:val="20"/>
        </w:rPr>
        <w:t xml:space="preserve">49.68 (s), </w:t>
      </w:r>
      <w:r w:rsidRPr="00EE36D2">
        <w:rPr>
          <w:rStyle w:val="fontstyle01"/>
          <w:rFonts w:hint="default"/>
          <w:sz w:val="22"/>
          <w:szCs w:val="20"/>
          <w:lang w:val="en-US"/>
        </w:rPr>
        <w:t>52.82 (br.</w:t>
      </w:r>
      <w:r w:rsidR="00647E71" w:rsidRPr="00647E71">
        <w:rPr>
          <w:rStyle w:val="fontstyle01"/>
          <w:rFonts w:hint="default"/>
          <w:sz w:val="22"/>
          <w:szCs w:val="20"/>
          <w:lang w:val="en-US"/>
        </w:rPr>
        <w:t xml:space="preserve"> </w:t>
      </w:r>
      <w:r w:rsidRPr="00EE36D2">
        <w:rPr>
          <w:rStyle w:val="fontstyle01"/>
          <w:rFonts w:hint="default"/>
          <w:sz w:val="22"/>
          <w:szCs w:val="20"/>
          <w:lang w:val="en-US"/>
        </w:rPr>
        <w:t xml:space="preserve">s, as). </w:t>
      </w:r>
      <w:r w:rsidRPr="00EE36D2">
        <w:rPr>
          <w:sz w:val="22"/>
          <w:szCs w:val="20"/>
          <w:vertAlign w:val="superscript"/>
        </w:rPr>
        <w:t>11</w:t>
      </w:r>
      <w:r w:rsidRPr="00EE36D2">
        <w:rPr>
          <w:sz w:val="22"/>
          <w:szCs w:val="20"/>
        </w:rPr>
        <w:t>B NMR (CD</w:t>
      </w:r>
      <w:r w:rsidRPr="00EE36D2">
        <w:rPr>
          <w:sz w:val="22"/>
          <w:szCs w:val="20"/>
          <w:vertAlign w:val="subscript"/>
        </w:rPr>
        <w:t>2</w:t>
      </w:r>
      <w:r w:rsidRPr="00EE36D2">
        <w:rPr>
          <w:sz w:val="22"/>
          <w:szCs w:val="20"/>
        </w:rPr>
        <w:t>Cl</w:t>
      </w:r>
      <w:r w:rsidRPr="00EE36D2">
        <w:rPr>
          <w:sz w:val="22"/>
          <w:szCs w:val="20"/>
          <w:vertAlign w:val="subscript"/>
        </w:rPr>
        <w:t>2</w:t>
      </w:r>
      <w:r w:rsidRPr="00EE36D2">
        <w:rPr>
          <w:sz w:val="22"/>
          <w:szCs w:val="20"/>
        </w:rPr>
        <w:t xml:space="preserve">) </w:t>
      </w:r>
      <w:r w:rsidRPr="00EE36D2">
        <w:rPr>
          <w:rFonts w:ascii="Symbol" w:hAnsi="Symbol"/>
          <w:i/>
          <w:sz w:val="22"/>
          <w:szCs w:val="20"/>
        </w:rPr>
        <w:t></w:t>
      </w:r>
      <w:r w:rsidRPr="00EE36D2">
        <w:rPr>
          <w:sz w:val="22"/>
          <w:szCs w:val="20"/>
        </w:rPr>
        <w:t>: –1.12</w:t>
      </w:r>
      <w:r w:rsidRPr="00EE36D2">
        <w:rPr>
          <w:rStyle w:val="fontstyle01"/>
          <w:rFonts w:asciiTheme="minorHAnsi" w:hAnsiTheme="minorHAnsi" w:hint="default"/>
          <w:sz w:val="22"/>
          <w:szCs w:val="20"/>
          <w:lang w:val="en-US"/>
        </w:rPr>
        <w:t xml:space="preserve">, </w:t>
      </w:r>
      <w:r w:rsidRPr="00EE36D2">
        <w:rPr>
          <w:sz w:val="22"/>
          <w:szCs w:val="20"/>
        </w:rPr>
        <w:t>–</w:t>
      </w:r>
      <w:r w:rsidRPr="00EE36D2">
        <w:rPr>
          <w:spacing w:val="-4"/>
          <w:sz w:val="22"/>
          <w:szCs w:val="20"/>
        </w:rPr>
        <w:t>9.56 (br. s), –14.24 (br. s), –19.29 (s), –20.16, –27.11 and –35.</w:t>
      </w:r>
      <w:r w:rsidRPr="00594678">
        <w:rPr>
          <w:spacing w:val="-4"/>
          <w:sz w:val="22"/>
          <w:szCs w:val="20"/>
        </w:rPr>
        <w:t>72 (all br.</w:t>
      </w:r>
      <w:r w:rsidR="00647E71" w:rsidRPr="00647E71">
        <w:rPr>
          <w:spacing w:val="-4"/>
          <w:sz w:val="22"/>
          <w:szCs w:val="20"/>
          <w:lang w:val="en-US"/>
        </w:rPr>
        <w:t xml:space="preserve"> </w:t>
      </w:r>
      <w:r w:rsidRPr="00594678">
        <w:rPr>
          <w:spacing w:val="-4"/>
          <w:sz w:val="22"/>
          <w:szCs w:val="20"/>
        </w:rPr>
        <w:t>s)</w:t>
      </w:r>
      <w:r w:rsidRPr="00594678">
        <w:rPr>
          <w:rStyle w:val="fontstyle01"/>
          <w:rFonts w:hint="default"/>
          <w:spacing w:val="-4"/>
          <w:sz w:val="22"/>
          <w:szCs w:val="20"/>
          <w:lang w:val="en-US"/>
        </w:rPr>
        <w:t>.</w:t>
      </w:r>
      <w:r w:rsidRPr="00594678">
        <w:rPr>
          <w:sz w:val="22"/>
          <w:szCs w:val="20"/>
          <w:vertAlign w:val="superscript"/>
        </w:rPr>
        <w:t>1</w:t>
      </w:r>
      <w:r w:rsidRPr="00594678">
        <w:rPr>
          <w:sz w:val="22"/>
          <w:szCs w:val="20"/>
        </w:rPr>
        <w:t>H–</w:t>
      </w:r>
      <w:r w:rsidRPr="00594678">
        <w:rPr>
          <w:sz w:val="22"/>
          <w:szCs w:val="20"/>
          <w:vertAlign w:val="superscript"/>
        </w:rPr>
        <w:t>1</w:t>
      </w:r>
      <w:r w:rsidRPr="00594678">
        <w:rPr>
          <w:sz w:val="22"/>
          <w:szCs w:val="20"/>
        </w:rPr>
        <w:t>H NOESY (the most important cross-peaks): H</w:t>
      </w:r>
      <w:r w:rsidRPr="00594678">
        <w:rPr>
          <w:sz w:val="22"/>
          <w:szCs w:val="20"/>
          <w:vertAlign w:val="superscript"/>
        </w:rPr>
        <w:t>1</w:t>
      </w:r>
      <w:r w:rsidRPr="00594678">
        <w:rPr>
          <w:sz w:val="22"/>
          <w:szCs w:val="20"/>
        </w:rPr>
        <w:t>/H</w:t>
      </w:r>
      <w:r w:rsidRPr="00594678">
        <w:rPr>
          <w:sz w:val="22"/>
          <w:szCs w:val="20"/>
          <w:vertAlign w:val="superscript"/>
        </w:rPr>
        <w:t>3</w:t>
      </w:r>
      <w:r w:rsidRPr="00594678">
        <w:rPr>
          <w:sz w:val="22"/>
          <w:szCs w:val="20"/>
        </w:rPr>
        <w:t>, H</w:t>
      </w:r>
      <w:r w:rsidRPr="00594678">
        <w:rPr>
          <w:sz w:val="22"/>
          <w:szCs w:val="20"/>
          <w:vertAlign w:val="superscript"/>
        </w:rPr>
        <w:t>1</w:t>
      </w:r>
      <w:r w:rsidRPr="00594678">
        <w:rPr>
          <w:sz w:val="22"/>
          <w:szCs w:val="20"/>
        </w:rPr>
        <w:t>/H</w:t>
      </w:r>
      <w:r w:rsidRPr="00594678">
        <w:rPr>
          <w:sz w:val="22"/>
          <w:szCs w:val="20"/>
          <w:vertAlign w:val="superscript"/>
        </w:rPr>
        <w:t>4</w:t>
      </w:r>
      <w:r w:rsidRPr="00594678">
        <w:rPr>
          <w:sz w:val="22"/>
          <w:szCs w:val="20"/>
        </w:rPr>
        <w:t>, H</w:t>
      </w:r>
      <w:r w:rsidRPr="00594678">
        <w:rPr>
          <w:sz w:val="22"/>
          <w:szCs w:val="20"/>
          <w:vertAlign w:val="superscript"/>
        </w:rPr>
        <w:t>2</w:t>
      </w:r>
      <w:r w:rsidRPr="00594678">
        <w:rPr>
          <w:sz w:val="22"/>
          <w:szCs w:val="20"/>
        </w:rPr>
        <w:t>/H</w:t>
      </w:r>
      <w:r w:rsidRPr="00594678">
        <w:rPr>
          <w:sz w:val="22"/>
          <w:szCs w:val="20"/>
          <w:vertAlign w:val="superscript"/>
        </w:rPr>
        <w:t>1</w:t>
      </w:r>
      <w:r w:rsidRPr="00594678">
        <w:rPr>
          <w:sz w:val="22"/>
          <w:szCs w:val="20"/>
        </w:rPr>
        <w:t>, H</w:t>
      </w:r>
      <w:r w:rsidRPr="00594678">
        <w:rPr>
          <w:sz w:val="22"/>
          <w:szCs w:val="20"/>
          <w:vertAlign w:val="superscript"/>
        </w:rPr>
        <w:t>3</w:t>
      </w:r>
      <w:r w:rsidRPr="00594678">
        <w:rPr>
          <w:sz w:val="22"/>
          <w:szCs w:val="20"/>
        </w:rPr>
        <w:t>/H</w:t>
      </w:r>
      <w:r w:rsidRPr="00594678">
        <w:rPr>
          <w:sz w:val="22"/>
          <w:szCs w:val="20"/>
          <w:vertAlign w:val="superscript"/>
        </w:rPr>
        <w:t>4</w:t>
      </w:r>
      <w:r w:rsidRPr="00594678">
        <w:rPr>
          <w:sz w:val="22"/>
          <w:szCs w:val="20"/>
        </w:rPr>
        <w:t>, H</w:t>
      </w:r>
      <w:r w:rsidRPr="00594678">
        <w:rPr>
          <w:sz w:val="22"/>
          <w:szCs w:val="20"/>
          <w:vertAlign w:val="superscript"/>
        </w:rPr>
        <w:t>7</w:t>
      </w:r>
      <w:r w:rsidRPr="00594678">
        <w:rPr>
          <w:sz w:val="22"/>
          <w:szCs w:val="20"/>
        </w:rPr>
        <w:t>/H</w:t>
      </w:r>
      <w:r w:rsidRPr="00594678">
        <w:rPr>
          <w:sz w:val="22"/>
          <w:szCs w:val="20"/>
          <w:vertAlign w:val="superscript"/>
        </w:rPr>
        <w:t>6</w:t>
      </w:r>
      <w:r w:rsidRPr="00594678">
        <w:rPr>
          <w:sz w:val="22"/>
          <w:szCs w:val="20"/>
        </w:rPr>
        <w:t>, H</w:t>
      </w:r>
      <w:r w:rsidRPr="00594678">
        <w:rPr>
          <w:sz w:val="22"/>
          <w:szCs w:val="20"/>
          <w:vertAlign w:val="superscript"/>
        </w:rPr>
        <w:t>7</w:t>
      </w:r>
      <w:r w:rsidRPr="00594678">
        <w:rPr>
          <w:sz w:val="22"/>
          <w:szCs w:val="20"/>
        </w:rPr>
        <w:t>/H</w:t>
      </w:r>
      <w:r w:rsidRPr="00594678">
        <w:rPr>
          <w:sz w:val="22"/>
          <w:szCs w:val="20"/>
          <w:vertAlign w:val="superscript"/>
        </w:rPr>
        <w:t>3</w:t>
      </w:r>
      <w:r w:rsidRPr="00594678">
        <w:rPr>
          <w:sz w:val="22"/>
          <w:szCs w:val="20"/>
        </w:rPr>
        <w:t xml:space="preserve">. IR (KBr, </w:t>
      </w:r>
      <w:r w:rsidRPr="00594678">
        <w:rPr>
          <w:i/>
          <w:sz w:val="22"/>
          <w:szCs w:val="20"/>
        </w:rPr>
        <w:t>ν</w:t>
      </w:r>
      <w:r w:rsidRPr="00594678">
        <w:rPr>
          <w:sz w:val="22"/>
          <w:szCs w:val="20"/>
        </w:rPr>
        <w:t>/cm</w:t>
      </w:r>
      <w:r w:rsidRPr="00594678">
        <w:rPr>
          <w:sz w:val="22"/>
          <w:szCs w:val="20"/>
          <w:vertAlign w:val="superscript"/>
        </w:rPr>
        <w:t>–1</w:t>
      </w:r>
      <w:r w:rsidRPr="00594678">
        <w:rPr>
          <w:sz w:val="22"/>
          <w:szCs w:val="20"/>
        </w:rPr>
        <w:t>): 3487, 3345 (NH), 3398, 3325, 3317, 3062, 3069 (NH), 3028, 2962, 2982 (CH</w:t>
      </w:r>
      <w:r w:rsidRPr="00594678">
        <w:rPr>
          <w:sz w:val="22"/>
          <w:szCs w:val="20"/>
          <w:vertAlign w:val="subscript"/>
        </w:rPr>
        <w:t>2</w:t>
      </w:r>
      <w:r w:rsidRPr="00594678">
        <w:rPr>
          <w:sz w:val="22"/>
          <w:szCs w:val="20"/>
        </w:rPr>
        <w:t>, CH</w:t>
      </w:r>
      <w:r w:rsidRPr="00594678">
        <w:rPr>
          <w:sz w:val="22"/>
          <w:szCs w:val="20"/>
          <w:vertAlign w:val="subscript"/>
        </w:rPr>
        <w:t>2</w:t>
      </w:r>
      <w:r w:rsidRPr="00594678">
        <w:rPr>
          <w:sz w:val="22"/>
          <w:szCs w:val="20"/>
        </w:rPr>
        <w:t>Me), 2928, 2920 (C–H), 2870, 1953, 1885, 1811, 1751 (C=O), 1740 (C=O), 1668 [NHC(O)], 1613, 1577, 1552, 1487, 1448, 1393 (C=</w:t>
      </w:r>
      <w:r w:rsidRPr="00EE36D2">
        <w:rPr>
          <w:sz w:val="22"/>
          <w:szCs w:val="20"/>
        </w:rPr>
        <w:t xml:space="preserve">C, C=N), 1396, 1359, 1237, </w:t>
      </w:r>
      <w:r w:rsidRPr="00EE36D2">
        <w:rPr>
          <w:spacing w:val="-2"/>
          <w:sz w:val="22"/>
          <w:szCs w:val="20"/>
        </w:rPr>
        <w:t>1201, 1190 (ArOCH</w:t>
      </w:r>
      <w:r w:rsidRPr="00EE36D2">
        <w:rPr>
          <w:spacing w:val="-2"/>
          <w:sz w:val="22"/>
          <w:szCs w:val="20"/>
          <w:vertAlign w:val="subscript"/>
        </w:rPr>
        <w:t>2</w:t>
      </w:r>
      <w:r w:rsidRPr="00EE36D2">
        <w:rPr>
          <w:spacing w:val="-2"/>
          <w:sz w:val="22"/>
          <w:szCs w:val="20"/>
        </w:rPr>
        <w:t>), 1174, 1155, 1076, 1029, 1004 (P–O–C) 965, 994</w:t>
      </w:r>
      <w:r w:rsidRPr="00EE36D2">
        <w:rPr>
          <w:sz w:val="22"/>
          <w:szCs w:val="20"/>
        </w:rPr>
        <w:t xml:space="preserve"> (C–F) 926, 853, 829 (P=S), 804, 758, 703, 574, 552, 524. UV (CHCl</w:t>
      </w:r>
      <w:r w:rsidRPr="00EE36D2">
        <w:rPr>
          <w:sz w:val="22"/>
          <w:szCs w:val="20"/>
          <w:vertAlign w:val="subscript"/>
        </w:rPr>
        <w:t>3</w:t>
      </w:r>
      <w:r w:rsidRPr="00EE36D2">
        <w:rPr>
          <w:sz w:val="22"/>
          <w:szCs w:val="20"/>
        </w:rPr>
        <w:t xml:space="preserve">, </w:t>
      </w:r>
      <w:r w:rsidRPr="00EE36D2">
        <w:rPr>
          <w:rFonts w:ascii="Symbol" w:hAnsi="Symbol"/>
          <w:i/>
          <w:sz w:val="22"/>
          <w:szCs w:val="20"/>
        </w:rPr>
        <w:t></w:t>
      </w:r>
      <w:r w:rsidRPr="00EE36D2">
        <w:rPr>
          <w:sz w:val="22"/>
          <w:szCs w:val="20"/>
        </w:rPr>
        <w:t xml:space="preserve">/nm): 333 (3.7), 400 (Soret), 586 (3.5). MS (EI, 70 eV), </w:t>
      </w:r>
      <w:r w:rsidRPr="00EE36D2">
        <w:rPr>
          <w:i/>
          <w:sz w:val="22"/>
          <w:szCs w:val="20"/>
        </w:rPr>
        <w:t>m</w:t>
      </w:r>
      <w:r w:rsidRPr="00EE36D2">
        <w:rPr>
          <w:sz w:val="22"/>
          <w:szCs w:val="20"/>
        </w:rPr>
        <w:t>/</w:t>
      </w:r>
      <w:r w:rsidRPr="00EE36D2">
        <w:rPr>
          <w:i/>
          <w:sz w:val="22"/>
          <w:szCs w:val="20"/>
        </w:rPr>
        <w:t>z</w:t>
      </w:r>
      <w:r w:rsidRPr="00EE36D2">
        <w:rPr>
          <w:sz w:val="22"/>
          <w:szCs w:val="20"/>
        </w:rPr>
        <w:t xml:space="preserve"> (%): 394 (M</w:t>
      </w:r>
      <w:r w:rsidRPr="00EE36D2">
        <w:rPr>
          <w:sz w:val="22"/>
          <w:szCs w:val="20"/>
          <w:vertAlign w:val="superscript"/>
        </w:rPr>
        <w:t>+</w:t>
      </w:r>
      <w:r w:rsidRPr="00EE36D2">
        <w:rPr>
          <w:sz w:val="22"/>
          <w:szCs w:val="20"/>
        </w:rPr>
        <w:t xml:space="preserve">, 7), 362 (5), 330 (27), 229 (25). MS (ESI), </w:t>
      </w:r>
      <w:r w:rsidRPr="00EE36D2">
        <w:rPr>
          <w:i/>
          <w:sz w:val="22"/>
          <w:szCs w:val="20"/>
        </w:rPr>
        <w:t>m</w:t>
      </w:r>
      <w:r w:rsidRPr="00EE36D2">
        <w:rPr>
          <w:sz w:val="22"/>
          <w:szCs w:val="20"/>
        </w:rPr>
        <w:t>/</w:t>
      </w:r>
      <w:r w:rsidRPr="00EE36D2">
        <w:rPr>
          <w:i/>
          <w:sz w:val="22"/>
          <w:szCs w:val="20"/>
        </w:rPr>
        <w:t>z</w:t>
      </w:r>
      <w:r w:rsidRPr="00EE36D2">
        <w:rPr>
          <w:sz w:val="22"/>
          <w:szCs w:val="20"/>
        </w:rPr>
        <w:t>: 188 [M–2NO</w:t>
      </w:r>
      <w:r w:rsidRPr="00EE36D2">
        <w:rPr>
          <w:sz w:val="22"/>
          <w:szCs w:val="20"/>
          <w:vertAlign w:val="subscript"/>
        </w:rPr>
        <w:t>2</w:t>
      </w:r>
      <w:r w:rsidRPr="00EE36D2">
        <w:rPr>
          <w:sz w:val="22"/>
          <w:szCs w:val="20"/>
        </w:rPr>
        <w:t>]</w:t>
      </w:r>
      <w:r w:rsidRPr="00EE36D2">
        <w:rPr>
          <w:rFonts w:ascii="Times-Roman" w:eastAsia="Times-Roman" w:hAnsiTheme="minorHAnsi" w:cstheme="minorBidi"/>
          <w:color w:val="231F20"/>
          <w:sz w:val="22"/>
          <w:szCs w:val="20"/>
          <w:vertAlign w:val="superscript"/>
        </w:rPr>
        <w:t>+</w:t>
      </w:r>
      <w:r w:rsidRPr="00EE36D2">
        <w:rPr>
          <w:rFonts w:asciiTheme="minorHAnsi" w:eastAsia="Times-Roman" w:hAnsiTheme="minorHAnsi" w:cstheme="minorBidi"/>
          <w:color w:val="231F20"/>
          <w:sz w:val="22"/>
          <w:szCs w:val="20"/>
        </w:rPr>
        <w:t xml:space="preserve">, </w:t>
      </w:r>
      <w:r w:rsidRPr="00EE36D2">
        <w:rPr>
          <w:sz w:val="22"/>
          <w:szCs w:val="20"/>
        </w:rPr>
        <w:t>193.0707 [M+H</w:t>
      </w:r>
      <w:r w:rsidRPr="00EE36D2">
        <w:rPr>
          <w:sz w:val="22"/>
          <w:szCs w:val="20"/>
          <w:vertAlign w:val="superscript"/>
        </w:rPr>
        <w:t>+</w:t>
      </w:r>
      <w:r w:rsidRPr="00EE36D2">
        <w:rPr>
          <w:sz w:val="22"/>
          <w:szCs w:val="20"/>
        </w:rPr>
        <w:t>], 210.0973 [M+NH</w:t>
      </w:r>
      <w:r w:rsidRPr="00EE36D2">
        <w:rPr>
          <w:sz w:val="22"/>
          <w:szCs w:val="20"/>
          <w:vertAlign w:val="subscript"/>
        </w:rPr>
        <w:t>4</w:t>
      </w:r>
      <w:r w:rsidRPr="00EE36D2">
        <w:rPr>
          <w:sz w:val="22"/>
          <w:szCs w:val="20"/>
          <w:vertAlign w:val="superscript"/>
        </w:rPr>
        <w:t>+</w:t>
      </w:r>
      <w:r w:rsidRPr="00EE36D2">
        <w:rPr>
          <w:sz w:val="22"/>
          <w:szCs w:val="20"/>
        </w:rPr>
        <w:t>], 215.0522, [M+Na</w:t>
      </w:r>
      <w:r w:rsidRPr="00EE36D2">
        <w:rPr>
          <w:sz w:val="22"/>
          <w:szCs w:val="20"/>
          <w:vertAlign w:val="superscript"/>
        </w:rPr>
        <w:t>+</w:t>
      </w:r>
      <w:r w:rsidRPr="00EE36D2">
        <w:rPr>
          <w:sz w:val="22"/>
          <w:szCs w:val="20"/>
        </w:rPr>
        <w:t>], 231.0264 [M+K</w:t>
      </w:r>
      <w:r w:rsidRPr="00EE36D2">
        <w:rPr>
          <w:sz w:val="22"/>
          <w:szCs w:val="20"/>
          <w:vertAlign w:val="superscript"/>
        </w:rPr>
        <w:t>+</w:t>
      </w:r>
      <w:r w:rsidRPr="00EE36D2">
        <w:rPr>
          <w:sz w:val="22"/>
          <w:szCs w:val="20"/>
        </w:rPr>
        <w:t>], 234 [M–NO</w:t>
      </w:r>
      <w:r w:rsidRPr="00EE36D2">
        <w:rPr>
          <w:sz w:val="22"/>
          <w:szCs w:val="20"/>
          <w:vertAlign w:val="subscript"/>
        </w:rPr>
        <w:t>2</w:t>
      </w:r>
      <w:r w:rsidRPr="00EE36D2">
        <w:rPr>
          <w:sz w:val="22"/>
          <w:szCs w:val="20"/>
        </w:rPr>
        <w:t>]</w:t>
      </w:r>
      <w:r w:rsidRPr="00EE36D2">
        <w:rPr>
          <w:sz w:val="22"/>
          <w:szCs w:val="20"/>
          <w:vertAlign w:val="superscript"/>
        </w:rPr>
        <w:t>+</w:t>
      </w:r>
      <w:r w:rsidRPr="00EE36D2">
        <w:rPr>
          <w:sz w:val="22"/>
          <w:szCs w:val="20"/>
        </w:rPr>
        <w:t>, (calc. for C</w:t>
      </w:r>
      <w:r w:rsidRPr="00EE36D2">
        <w:rPr>
          <w:sz w:val="22"/>
          <w:szCs w:val="20"/>
          <w:vertAlign w:val="subscript"/>
        </w:rPr>
        <w:t>7</w:t>
      </w:r>
      <w:r w:rsidRPr="00EE36D2">
        <w:rPr>
          <w:sz w:val="22"/>
          <w:szCs w:val="20"/>
        </w:rPr>
        <w:t>H</w:t>
      </w:r>
      <w:r w:rsidRPr="00EE36D2">
        <w:rPr>
          <w:sz w:val="22"/>
          <w:szCs w:val="20"/>
          <w:vertAlign w:val="subscript"/>
        </w:rPr>
        <w:t>12</w:t>
      </w:r>
      <w:r w:rsidRPr="00EE36D2">
        <w:rPr>
          <w:sz w:val="22"/>
          <w:szCs w:val="20"/>
        </w:rPr>
        <w:t>O</w:t>
      </w:r>
      <w:r w:rsidRPr="00EE36D2">
        <w:rPr>
          <w:sz w:val="22"/>
          <w:szCs w:val="20"/>
          <w:vertAlign w:val="subscript"/>
        </w:rPr>
        <w:t>6</w:t>
      </w:r>
      <w:r w:rsidRPr="00EE36D2">
        <w:rPr>
          <w:sz w:val="22"/>
          <w:szCs w:val="20"/>
        </w:rPr>
        <w:t xml:space="preserve">, </w:t>
      </w:r>
      <w:r w:rsidRPr="00EE36D2">
        <w:rPr>
          <w:i/>
          <w:sz w:val="22"/>
          <w:szCs w:val="20"/>
        </w:rPr>
        <w:t>m</w:t>
      </w:r>
      <w:r w:rsidRPr="00EE36D2">
        <w:rPr>
          <w:sz w:val="22"/>
          <w:szCs w:val="20"/>
        </w:rPr>
        <w:t>/</w:t>
      </w:r>
      <w:r w:rsidRPr="00EE36D2">
        <w:rPr>
          <w:i/>
          <w:sz w:val="22"/>
          <w:szCs w:val="20"/>
        </w:rPr>
        <w:t>z</w:t>
      </w:r>
      <w:r w:rsidRPr="00EE36D2">
        <w:rPr>
          <w:sz w:val="22"/>
          <w:szCs w:val="20"/>
        </w:rPr>
        <w:t xml:space="preserve">: 193.0707, 210.0972, 215.0526, 231.0265). MS (MALDI-TOF), </w:t>
      </w:r>
      <w:r w:rsidRPr="00EE36D2">
        <w:rPr>
          <w:i/>
          <w:sz w:val="22"/>
          <w:szCs w:val="20"/>
        </w:rPr>
        <w:t>m</w:t>
      </w:r>
      <w:r w:rsidRPr="00EE36D2">
        <w:rPr>
          <w:sz w:val="22"/>
          <w:szCs w:val="20"/>
        </w:rPr>
        <w:t>/</w:t>
      </w:r>
      <w:r w:rsidRPr="00EE36D2">
        <w:rPr>
          <w:i/>
          <w:sz w:val="22"/>
          <w:szCs w:val="20"/>
        </w:rPr>
        <w:t>z</w:t>
      </w:r>
      <w:r w:rsidRPr="00EE36D2">
        <w:rPr>
          <w:sz w:val="22"/>
          <w:szCs w:val="20"/>
        </w:rPr>
        <w:t>: 376 [M]</w:t>
      </w:r>
      <w:r w:rsidRPr="00EE36D2">
        <w:rPr>
          <w:sz w:val="22"/>
          <w:szCs w:val="20"/>
          <w:vertAlign w:val="superscript"/>
        </w:rPr>
        <w:t>+</w:t>
      </w:r>
      <w:r w:rsidRPr="00EE36D2">
        <w:rPr>
          <w:sz w:val="22"/>
          <w:szCs w:val="20"/>
        </w:rPr>
        <w:t xml:space="preserve">, </w:t>
      </w:r>
      <w:r w:rsidRPr="00EE36D2">
        <w:rPr>
          <w:spacing w:val="-2"/>
          <w:sz w:val="22"/>
          <w:szCs w:val="20"/>
        </w:rPr>
        <w:t>2301 [M+H]</w:t>
      </w:r>
      <w:r w:rsidRPr="00EE36D2">
        <w:rPr>
          <w:spacing w:val="-2"/>
          <w:sz w:val="22"/>
          <w:szCs w:val="20"/>
          <w:vertAlign w:val="superscript"/>
        </w:rPr>
        <w:t>+</w:t>
      </w:r>
      <w:r w:rsidRPr="00EE36D2">
        <w:rPr>
          <w:spacing w:val="-2"/>
          <w:sz w:val="22"/>
          <w:szCs w:val="20"/>
        </w:rPr>
        <w:t>, 2323 [M+Na]</w:t>
      </w:r>
      <w:r w:rsidRPr="00EE36D2">
        <w:rPr>
          <w:spacing w:val="-2"/>
          <w:sz w:val="22"/>
          <w:szCs w:val="20"/>
          <w:vertAlign w:val="superscript"/>
        </w:rPr>
        <w:t>+</w:t>
      </w:r>
      <w:r w:rsidRPr="00EE36D2">
        <w:rPr>
          <w:spacing w:val="-2"/>
          <w:sz w:val="22"/>
          <w:szCs w:val="20"/>
        </w:rPr>
        <w:t>, 2339 [M+K]</w:t>
      </w:r>
      <w:r w:rsidRPr="00EE36D2">
        <w:rPr>
          <w:spacing w:val="-2"/>
          <w:sz w:val="22"/>
          <w:szCs w:val="20"/>
          <w:vertAlign w:val="superscript"/>
        </w:rPr>
        <w:t>+</w:t>
      </w:r>
      <w:r w:rsidRPr="00EE36D2">
        <w:rPr>
          <w:spacing w:val="-2"/>
          <w:sz w:val="22"/>
          <w:szCs w:val="20"/>
        </w:rPr>
        <w:t xml:space="preserve">. HRMS (ESI), </w:t>
      </w:r>
      <w:r w:rsidRPr="00EE36D2">
        <w:rPr>
          <w:i/>
          <w:spacing w:val="-2"/>
          <w:sz w:val="22"/>
          <w:szCs w:val="20"/>
        </w:rPr>
        <w:t>m</w:t>
      </w:r>
      <w:r w:rsidRPr="00EE36D2">
        <w:rPr>
          <w:spacing w:val="-2"/>
          <w:sz w:val="22"/>
          <w:szCs w:val="20"/>
        </w:rPr>
        <w:t>/</w:t>
      </w:r>
      <w:r w:rsidRPr="00EE36D2">
        <w:rPr>
          <w:i/>
          <w:spacing w:val="-2"/>
          <w:sz w:val="22"/>
          <w:szCs w:val="20"/>
        </w:rPr>
        <w:t>z</w:t>
      </w:r>
      <w:r w:rsidRPr="00EE36D2">
        <w:rPr>
          <w:spacing w:val="-2"/>
          <w:sz w:val="22"/>
          <w:szCs w:val="20"/>
        </w:rPr>
        <w:t>: 331.0901</w:t>
      </w:r>
      <w:r w:rsidRPr="00EE36D2">
        <w:rPr>
          <w:sz w:val="22"/>
          <w:szCs w:val="20"/>
        </w:rPr>
        <w:t xml:space="preserve"> [M+Na]</w:t>
      </w:r>
      <w:r w:rsidRPr="00EE36D2">
        <w:rPr>
          <w:sz w:val="22"/>
          <w:szCs w:val="20"/>
          <w:vertAlign w:val="superscript"/>
        </w:rPr>
        <w:t>+</w:t>
      </w:r>
      <w:r w:rsidRPr="00EE36D2">
        <w:rPr>
          <w:sz w:val="22"/>
          <w:szCs w:val="20"/>
        </w:rPr>
        <w:t>, (calc. for C</w:t>
      </w:r>
      <w:r w:rsidRPr="00EE36D2">
        <w:rPr>
          <w:sz w:val="22"/>
          <w:szCs w:val="20"/>
          <w:vertAlign w:val="subscript"/>
        </w:rPr>
        <w:t>14</w:t>
      </w:r>
      <w:r w:rsidRPr="00EE36D2">
        <w:rPr>
          <w:sz w:val="22"/>
          <w:szCs w:val="20"/>
        </w:rPr>
        <w:t>H</w:t>
      </w:r>
      <w:r w:rsidRPr="00EE36D2">
        <w:rPr>
          <w:sz w:val="22"/>
          <w:szCs w:val="20"/>
          <w:vertAlign w:val="subscript"/>
        </w:rPr>
        <w:t>16</w:t>
      </w:r>
      <w:r w:rsidRPr="00EE36D2">
        <w:rPr>
          <w:sz w:val="22"/>
          <w:szCs w:val="20"/>
        </w:rPr>
        <w:t>N</w:t>
      </w:r>
      <w:r w:rsidRPr="00EE36D2">
        <w:rPr>
          <w:sz w:val="22"/>
          <w:szCs w:val="20"/>
          <w:vertAlign w:val="subscript"/>
        </w:rPr>
        <w:t>2</w:t>
      </w:r>
      <w:r w:rsidRPr="00EE36D2">
        <w:rPr>
          <w:sz w:val="22"/>
          <w:szCs w:val="20"/>
        </w:rPr>
        <w:t>O</w:t>
      </w:r>
      <w:r w:rsidRPr="00EE36D2">
        <w:rPr>
          <w:sz w:val="22"/>
          <w:szCs w:val="20"/>
          <w:vertAlign w:val="subscript"/>
        </w:rPr>
        <w:t>6</w:t>
      </w:r>
      <w:r w:rsidRPr="00EE36D2">
        <w:rPr>
          <w:sz w:val="22"/>
          <w:szCs w:val="20"/>
        </w:rPr>
        <w:t>Na</w:t>
      </w:r>
      <w:r w:rsidRPr="00EE36D2">
        <w:rPr>
          <w:sz w:val="22"/>
          <w:szCs w:val="20"/>
          <w:vertAlign w:val="superscript"/>
        </w:rPr>
        <w:t>+</w:t>
      </w:r>
      <w:r w:rsidRPr="00EE36D2">
        <w:rPr>
          <w:sz w:val="22"/>
          <w:szCs w:val="20"/>
        </w:rPr>
        <w:t xml:space="preserve">, </w:t>
      </w:r>
      <w:r w:rsidRPr="00EE36D2">
        <w:rPr>
          <w:i/>
          <w:sz w:val="22"/>
          <w:szCs w:val="20"/>
        </w:rPr>
        <w:t>m</w:t>
      </w:r>
      <w:r w:rsidRPr="00EE36D2">
        <w:rPr>
          <w:sz w:val="22"/>
          <w:szCs w:val="20"/>
        </w:rPr>
        <w:t>/</w:t>
      </w:r>
      <w:r w:rsidRPr="00EE36D2">
        <w:rPr>
          <w:i/>
          <w:sz w:val="22"/>
          <w:szCs w:val="20"/>
        </w:rPr>
        <w:t>z</w:t>
      </w:r>
      <w:r w:rsidRPr="00EE36D2">
        <w:rPr>
          <w:sz w:val="22"/>
          <w:szCs w:val="20"/>
        </w:rPr>
        <w:t>: 331.0901). Found (%): C, 74.60; H, 7.98; N, 17.36. Calc. for C</w:t>
      </w:r>
      <w:r w:rsidRPr="00EE36D2">
        <w:rPr>
          <w:sz w:val="22"/>
          <w:szCs w:val="20"/>
          <w:vertAlign w:val="subscript"/>
        </w:rPr>
        <w:t>15</w:t>
      </w:r>
      <w:r w:rsidRPr="00EE36D2">
        <w:rPr>
          <w:sz w:val="22"/>
          <w:szCs w:val="20"/>
        </w:rPr>
        <w:t>H</w:t>
      </w:r>
      <w:r w:rsidRPr="00EE36D2">
        <w:rPr>
          <w:sz w:val="22"/>
          <w:szCs w:val="20"/>
          <w:vertAlign w:val="subscript"/>
        </w:rPr>
        <w:t>19</w:t>
      </w:r>
      <w:r w:rsidRPr="00EE36D2">
        <w:rPr>
          <w:sz w:val="22"/>
          <w:szCs w:val="20"/>
        </w:rPr>
        <w:t>N</w:t>
      </w:r>
      <w:r w:rsidRPr="00EE36D2">
        <w:rPr>
          <w:sz w:val="22"/>
          <w:szCs w:val="20"/>
          <w:vertAlign w:val="subscript"/>
        </w:rPr>
        <w:t>3</w:t>
      </w:r>
      <w:r w:rsidRPr="00EE36D2">
        <w:rPr>
          <w:sz w:val="22"/>
          <w:szCs w:val="20"/>
        </w:rPr>
        <w:t xml:space="preserve"> (%): C, 74.65; H, 7.94; N, 17.41.</w:t>
      </w:r>
    </w:p>
    <w:p w:rsidR="003178E0" w:rsidRPr="00EE36D2" w:rsidRDefault="003178E0" w:rsidP="003178E0">
      <w:pPr>
        <w:rPr>
          <w:sz w:val="20"/>
          <w:szCs w:val="20"/>
          <w:lang w:val="en"/>
        </w:rPr>
      </w:pPr>
    </w:p>
    <w:p w:rsidR="003368B1" w:rsidRPr="003368B1" w:rsidRDefault="003368B1" w:rsidP="003368B1">
      <w:pPr>
        <w:rPr>
          <w:rFonts w:ascii="Times New Roman" w:hAnsi="Times New Roman" w:cs="Times New Roman"/>
          <w:iCs/>
          <w:sz w:val="20"/>
          <w:szCs w:val="20"/>
          <w:lang w:val="en"/>
        </w:rPr>
      </w:pPr>
      <w:r w:rsidRPr="003368B1">
        <w:rPr>
          <w:rFonts w:ascii="Times New Roman" w:hAnsi="Times New Roman" w:cs="Times New Roman"/>
          <w:iCs/>
          <w:sz w:val="20"/>
          <w:szCs w:val="20"/>
          <w:lang w:val="en"/>
        </w:rPr>
        <w:t>The authors should provide all data required to understand and verify the research presented in their article. In manuscripts reporting the syntheses of compounds, fully convincing evidence for the identity and purity (homogeneity) of all new compounds or known compounds made by a new/improved method should be provided. Data associated with particular compounds (the name of the compound, yield, melting point, optical rotation, refractive index, elemental analysis, UV and IR absorptions, NMR and mass spectra) should follow the description of their preparation procedure. High-resolution images of all spectra should be provided in Online Supplementary Materials.</w:t>
      </w:r>
    </w:p>
    <w:p w:rsidR="003178E0" w:rsidRPr="00EE36D2" w:rsidRDefault="003368B1" w:rsidP="003368B1">
      <w:pPr>
        <w:rPr>
          <w:rFonts w:ascii="Times New Roman" w:hAnsi="Times New Roman" w:cs="Times New Roman"/>
          <w:iCs/>
          <w:sz w:val="20"/>
          <w:szCs w:val="20"/>
          <w:lang w:val="en"/>
        </w:rPr>
      </w:pPr>
      <w:r w:rsidRPr="003368B1">
        <w:rPr>
          <w:rFonts w:ascii="Times New Roman" w:hAnsi="Times New Roman" w:cs="Times New Roman"/>
          <w:iCs/>
          <w:sz w:val="20"/>
          <w:szCs w:val="20"/>
          <w:lang w:val="en"/>
        </w:rPr>
        <w:t xml:space="preserve"> In the articles including computational results, methods and software used for calculations should be properly cited. Equa tions, data, geometric parameters/coordinates, or other numerical parameters essential to reproduction of the computational results should be provided. When the results of electronic structure calculations in relative energies are reported, the </w:t>
      </w:r>
      <w:r w:rsidRPr="003368B1">
        <w:rPr>
          <w:rFonts w:ascii="Times New Roman" w:hAnsi="Times New Roman" w:cs="Times New Roman"/>
          <w:iCs/>
          <w:sz w:val="20"/>
          <w:szCs w:val="20"/>
          <w:lang w:val="en"/>
        </w:rPr>
        <w:lastRenderedPageBreak/>
        <w:t>absolute energies obtained directly from the computational output files and XYZ coordinates of corresponding structures should also be included in Online Supplementary Materials.</w:t>
      </w:r>
    </w:p>
    <w:p w:rsidR="003178E0" w:rsidRDefault="003178E0" w:rsidP="003178E0">
      <w:pPr>
        <w:rPr>
          <w:rFonts w:ascii="Times New Roman" w:hAnsi="Times New Roman" w:cs="Times New Roman"/>
          <w:iCs/>
          <w:sz w:val="19"/>
          <w:szCs w:val="24"/>
          <w:lang w:val="en"/>
        </w:rPr>
      </w:pPr>
    </w:p>
    <w:p w:rsidR="003178E0" w:rsidRPr="003A617E" w:rsidRDefault="003178E0" w:rsidP="003178E0">
      <w:pPr>
        <w:rPr>
          <w:lang w:val="en-US"/>
        </w:rPr>
      </w:pPr>
    </w:p>
    <w:p w:rsidR="000D75FD" w:rsidRPr="003178E0" w:rsidRDefault="000D75FD">
      <w:pPr>
        <w:rPr>
          <w:lang w:val="en-US"/>
        </w:rPr>
      </w:pPr>
    </w:p>
    <w:sectPr w:rsidR="000D75FD" w:rsidRPr="003178E0" w:rsidSect="003178E0">
      <w:footerReference w:type="first" r:id="rId6"/>
      <w:pgSz w:w="11906" w:h="16838"/>
      <w:pgMar w:top="907" w:right="964" w:bottom="130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8E0" w:rsidRDefault="003178E0" w:rsidP="003178E0">
      <w:pPr>
        <w:spacing w:after="0" w:line="240" w:lineRule="auto"/>
      </w:pPr>
      <w:r>
        <w:separator/>
      </w:r>
    </w:p>
  </w:endnote>
  <w:endnote w:type="continuationSeparator" w:id="0">
    <w:p w:rsidR="003178E0" w:rsidRDefault="003178E0" w:rsidP="0031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Roman">
    <w:altName w:val="Times New Roman"/>
    <w:charset w:val="CC"/>
    <w:family w:val="roman"/>
    <w:pitch w:val="default"/>
  </w:font>
  <w:font w:name="Symbol-ProportionalA">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ymbol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491071"/>
      <w:docPartObj>
        <w:docPartGallery w:val="Page Numbers (Bottom of Page)"/>
        <w:docPartUnique/>
      </w:docPartObj>
    </w:sdtPr>
    <w:sdtEndPr>
      <w:rPr>
        <w:noProof/>
      </w:rPr>
    </w:sdtEndPr>
    <w:sdtContent>
      <w:p w:rsidR="003178E0" w:rsidRDefault="003178E0">
        <w:pPr>
          <w:pStyle w:val="Footer"/>
          <w:jc w:val="center"/>
        </w:pPr>
        <w:r>
          <w:rPr>
            <w:lang w:val="en-US"/>
          </w:rPr>
          <w:t>S</w:t>
        </w:r>
        <w:r>
          <w:fldChar w:fldCharType="begin"/>
        </w:r>
        <w:r>
          <w:instrText xml:space="preserve"> PAGE   \* MERGEFORMAT </w:instrText>
        </w:r>
        <w:r>
          <w:fldChar w:fldCharType="separate"/>
        </w:r>
        <w:r w:rsidR="00647E71">
          <w:rPr>
            <w:noProof/>
          </w:rPr>
          <w:t>1</w:t>
        </w:r>
        <w:r>
          <w:rPr>
            <w:noProof/>
          </w:rPr>
          <w:fldChar w:fldCharType="end"/>
        </w:r>
      </w:p>
    </w:sdtContent>
  </w:sdt>
  <w:p w:rsidR="003178E0" w:rsidRDefault="00317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8E0" w:rsidRDefault="003178E0" w:rsidP="003178E0">
      <w:pPr>
        <w:spacing w:after="0" w:line="240" w:lineRule="auto"/>
      </w:pPr>
      <w:r>
        <w:separator/>
      </w:r>
    </w:p>
  </w:footnote>
  <w:footnote w:type="continuationSeparator" w:id="0">
    <w:p w:rsidR="003178E0" w:rsidRDefault="003178E0" w:rsidP="003178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850"/>
    <w:rsid w:val="000D75FD"/>
    <w:rsid w:val="00251268"/>
    <w:rsid w:val="003178E0"/>
    <w:rsid w:val="003368B1"/>
    <w:rsid w:val="00594678"/>
    <w:rsid w:val="00647E71"/>
    <w:rsid w:val="00B25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A4608"/>
  <w15:docId w15:val="{A72A4ACB-6D73-4670-9636-58C1D1B5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8E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MainText">
    <w:name w:val="MC_Main Text"/>
    <w:basedOn w:val="Normal"/>
    <w:autoRedefine/>
    <w:qFormat/>
    <w:rsid w:val="003178E0"/>
    <w:pPr>
      <w:autoSpaceDE w:val="0"/>
      <w:autoSpaceDN w:val="0"/>
      <w:adjustRightInd w:val="0"/>
      <w:spacing w:after="0" w:line="240" w:lineRule="auto"/>
      <w:jc w:val="both"/>
    </w:pPr>
    <w:rPr>
      <w:rFonts w:ascii="Times New Roman" w:hAnsi="Times New Roman" w:cs="Times New Roman"/>
      <w:iCs/>
      <w:sz w:val="19"/>
      <w:szCs w:val="24"/>
      <w:lang w:val="en"/>
    </w:rPr>
  </w:style>
  <w:style w:type="paragraph" w:customStyle="1" w:styleId="MCHeading">
    <w:name w:val="MC_Heading"/>
    <w:basedOn w:val="Normal"/>
    <w:qFormat/>
    <w:rsid w:val="003178E0"/>
    <w:pPr>
      <w:autoSpaceDE w:val="0"/>
      <w:autoSpaceDN w:val="0"/>
      <w:adjustRightInd w:val="0"/>
      <w:spacing w:before="240" w:after="80" w:line="240" w:lineRule="auto"/>
    </w:pPr>
    <w:rPr>
      <w:rFonts w:ascii="Arial" w:hAnsi="Arial" w:cs="Arial"/>
      <w:b/>
      <w:bCs/>
      <w:sz w:val="19"/>
      <w:szCs w:val="19"/>
      <w:lang w:val="en-US"/>
    </w:rPr>
  </w:style>
  <w:style w:type="character" w:customStyle="1" w:styleId="fontstyle01">
    <w:name w:val="fontstyle01"/>
    <w:basedOn w:val="DefaultParagraphFont"/>
    <w:rsid w:val="003178E0"/>
    <w:rPr>
      <w:rFonts w:ascii="Times-Roman" w:eastAsia="Times-Roman" w:hint="eastAsia"/>
      <w:b w:val="0"/>
      <w:bCs w:val="0"/>
      <w:i w:val="0"/>
      <w:iCs w:val="0"/>
      <w:color w:val="231F20"/>
      <w:sz w:val="12"/>
      <w:szCs w:val="12"/>
    </w:rPr>
  </w:style>
  <w:style w:type="character" w:customStyle="1" w:styleId="fontstyle21">
    <w:name w:val="fontstyle21"/>
    <w:basedOn w:val="DefaultParagraphFont"/>
    <w:rsid w:val="003178E0"/>
    <w:rPr>
      <w:rFonts w:ascii="Symbol-ProportionalA" w:hAnsi="Symbol-ProportionalA" w:hint="default"/>
      <w:b w:val="0"/>
      <w:bCs w:val="0"/>
      <w:i w:val="0"/>
      <w:iCs w:val="0"/>
      <w:color w:val="231F20"/>
      <w:sz w:val="18"/>
      <w:szCs w:val="18"/>
    </w:rPr>
  </w:style>
  <w:style w:type="character" w:customStyle="1" w:styleId="fontstyle31">
    <w:name w:val="fontstyle31"/>
    <w:basedOn w:val="DefaultParagraphFont"/>
    <w:rsid w:val="003178E0"/>
    <w:rPr>
      <w:rFonts w:ascii="Times-Italic" w:hAnsi="Times-Italic" w:hint="default"/>
      <w:b w:val="0"/>
      <w:bCs w:val="0"/>
      <w:i/>
      <w:iCs/>
      <w:color w:val="231F20"/>
      <w:sz w:val="18"/>
      <w:szCs w:val="18"/>
    </w:rPr>
  </w:style>
  <w:style w:type="character" w:customStyle="1" w:styleId="fontstyle41">
    <w:name w:val="fontstyle41"/>
    <w:basedOn w:val="DefaultParagraphFont"/>
    <w:rsid w:val="003178E0"/>
    <w:rPr>
      <w:rFonts w:ascii="Times-Bold" w:hAnsi="Times-Bold" w:hint="default"/>
      <w:b/>
      <w:bCs/>
      <w:i w:val="0"/>
      <w:iCs w:val="0"/>
      <w:color w:val="231F20"/>
      <w:sz w:val="18"/>
      <w:szCs w:val="18"/>
    </w:rPr>
  </w:style>
  <w:style w:type="paragraph" w:styleId="NormalWeb">
    <w:name w:val="Normal (Web)"/>
    <w:basedOn w:val="Normal"/>
    <w:unhideWhenUsed/>
    <w:rsid w:val="003178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lqj4b">
    <w:name w:val="jlqj4b"/>
    <w:basedOn w:val="DefaultParagraphFont"/>
    <w:rsid w:val="003178E0"/>
  </w:style>
  <w:style w:type="paragraph" w:styleId="Header">
    <w:name w:val="header"/>
    <w:basedOn w:val="Normal"/>
    <w:link w:val="HeaderChar"/>
    <w:uiPriority w:val="99"/>
    <w:unhideWhenUsed/>
    <w:rsid w:val="003178E0"/>
    <w:pPr>
      <w:tabs>
        <w:tab w:val="center" w:pos="4677"/>
        <w:tab w:val="right" w:pos="9355"/>
      </w:tabs>
      <w:spacing w:after="0" w:line="240" w:lineRule="auto"/>
    </w:pPr>
  </w:style>
  <w:style w:type="character" w:customStyle="1" w:styleId="HeaderChar">
    <w:name w:val="Header Char"/>
    <w:basedOn w:val="DefaultParagraphFont"/>
    <w:link w:val="Header"/>
    <w:uiPriority w:val="99"/>
    <w:rsid w:val="003178E0"/>
  </w:style>
  <w:style w:type="paragraph" w:styleId="Footer">
    <w:name w:val="footer"/>
    <w:basedOn w:val="Normal"/>
    <w:link w:val="FooterChar"/>
    <w:uiPriority w:val="99"/>
    <w:unhideWhenUsed/>
    <w:rsid w:val="003178E0"/>
    <w:pPr>
      <w:tabs>
        <w:tab w:val="center" w:pos="4677"/>
        <w:tab w:val="right" w:pos="9355"/>
      </w:tabs>
      <w:spacing w:after="0" w:line="240" w:lineRule="auto"/>
    </w:pPr>
  </w:style>
  <w:style w:type="character" w:customStyle="1" w:styleId="FooterChar">
    <w:name w:val="Footer Char"/>
    <w:basedOn w:val="DefaultParagraphFont"/>
    <w:link w:val="Footer"/>
    <w:uiPriority w:val="99"/>
    <w:rsid w:val="00317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ivm1</dc:creator>
  <cp:keywords/>
  <dc:description/>
  <cp:lastModifiedBy>Mendeleev_Communications</cp:lastModifiedBy>
  <cp:revision>5</cp:revision>
  <dcterms:created xsi:type="dcterms:W3CDTF">2023-04-18T11:05:00Z</dcterms:created>
  <dcterms:modified xsi:type="dcterms:W3CDTF">2024-01-12T11:55:00Z</dcterms:modified>
</cp:coreProperties>
</file>